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延長保育料金同意書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株式会社〇〇（以下「甲」という。）と、延長保育サービスを利用する保護者（以下「乙」という。）は、延長保育の利用および料金の支払いに関し、以下のとおり同意する。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本同意書は、乙が甲の提供する延長保育サービスを利用する際の料金体系、支払方法、キャンセルその他必要事項を定め、双方の権利義務を明確にすることを目的とする。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第2条（延長保育の内容）</w:t>
        <w:br w:type="textWrapping"/>
      </w:r>
      <w:r w:rsidDel="00000000" w:rsidR="00000000" w:rsidRPr="00000000">
        <w:rPr>
          <w:rFonts w:ascii="Arial Unicode MS" w:cs="Arial Unicode MS" w:eastAsia="Arial Unicode MS" w:hAnsi="Arial Unicode MS"/>
          <w:sz w:val="20"/>
          <w:szCs w:val="20"/>
          <w:rtl w:val="0"/>
        </w:rPr>
        <w:t xml:space="preserve">1．延長保育とは、通常の保育時間を超えて甲が提供する保育サービスをいう。</w:t>
        <w:br w:type="textWrapping"/>
        <w:t xml:space="preserve">2．延長保育の実施時間、利用可能日および利用条件は、甲が別途定める営業案内または利用規約によるものとする。</w:t>
        <w:br w:type="textWrapping"/>
        <w:t xml:space="preserve">3．乙は、延長保育の利用を希望する場合、甲所定の方法により事前申請または当日申込みを行うものとする。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第3条（料金）</w:t>
        <w:br w:type="textWrapping"/>
      </w:r>
      <w:r w:rsidDel="00000000" w:rsidR="00000000" w:rsidRPr="00000000">
        <w:rPr>
          <w:rFonts w:ascii="Arial Unicode MS" w:cs="Arial Unicode MS" w:eastAsia="Arial Unicode MS" w:hAnsi="Arial Unicode MS"/>
          <w:sz w:val="20"/>
          <w:szCs w:val="20"/>
          <w:rtl w:val="0"/>
        </w:rPr>
        <w:t xml:space="preserve">1．乙は、延長保育の利用に対し、甲が別途定める料金表に基づき利用料金を支払うものとする。</w:t>
        <w:br w:type="textWrapping"/>
        <w:t xml:space="preserve">2．延長保育料金は、30分単位、1時間単位その他甲が定める計算方法に従って算出される。</w:t>
        <w:br w:type="textWrapping"/>
        <w:t xml:space="preserve">3．延長保育開始時刻および終了時刻は、甲が管理する記録を基準として判断するものとする。</w:t>
        <w:br w:type="textWrapping"/>
        <w:t xml:space="preserve">4．乙が予定終了時刻を超えて児童の迎えを行った場合、甲は追加料金を請求できるものとする。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第4条（支払方法）</w:t>
        <w:br w:type="textWrapping"/>
      </w:r>
      <w:r w:rsidDel="00000000" w:rsidR="00000000" w:rsidRPr="00000000">
        <w:rPr>
          <w:rFonts w:ascii="Arial Unicode MS" w:cs="Arial Unicode MS" w:eastAsia="Arial Unicode MS" w:hAnsi="Arial Unicode MS"/>
          <w:sz w:val="20"/>
          <w:szCs w:val="20"/>
          <w:rtl w:val="0"/>
        </w:rPr>
        <w:t xml:space="preserve">1．乙は、延長保育料金を、甲が指定する方法により支払うものとする。</w:t>
        <w:br w:type="textWrapping"/>
        <w:t xml:space="preserve">2．銀行振込手数料、決済手数料その他支払に要する費用は乙の負担とする。</w:t>
        <w:br w:type="textWrapping"/>
        <w:t xml:space="preserve">3．乙が支払期日までに料金を支払わない場合、甲は利用停止その他必要な措置を講じることができる。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第5条（キャンセルおよび返金）</w:t>
        <w:br w:type="textWrapping"/>
      </w:r>
      <w:r w:rsidDel="00000000" w:rsidR="00000000" w:rsidRPr="00000000">
        <w:rPr>
          <w:rFonts w:ascii="Arial Unicode MS" w:cs="Arial Unicode MS" w:eastAsia="Arial Unicode MS" w:hAnsi="Arial Unicode MS"/>
          <w:sz w:val="20"/>
          <w:szCs w:val="20"/>
          <w:rtl w:val="0"/>
        </w:rPr>
        <w:t xml:space="preserve">1．乙が延長保育の利用をキャンセルする場合は、甲所定の方法により連絡するものとする。</w:t>
        <w:br w:type="textWrapping"/>
        <w:t xml:space="preserve">2．当日キャンセル、無断キャンセルその他甲が定める条件に該当する場合、甲はキャンセル料を請求できるものとする。</w:t>
        <w:br w:type="textWrapping"/>
        <w:t xml:space="preserve">3．一旦支払われた料金は、法令上返金義務がある場合を除き返金しないものとする。ただし、甲が必要と認めた場合はこの限りではない。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第6条（緊急時対応）</w:t>
        <w:br w:type="textWrapping"/>
      </w:r>
      <w:r w:rsidDel="00000000" w:rsidR="00000000" w:rsidRPr="00000000">
        <w:rPr>
          <w:rFonts w:ascii="Arial Unicode MS" w:cs="Arial Unicode MS" w:eastAsia="Arial Unicode MS" w:hAnsi="Arial Unicode MS"/>
          <w:sz w:val="20"/>
          <w:szCs w:val="20"/>
          <w:rtl w:val="0"/>
        </w:rPr>
        <w:t xml:space="preserve">1．乙が予定時刻を超えても児童を迎えに来ない場合、甲は乙および緊急連絡先へ連絡を行うものとする。</w:t>
        <w:br w:type="textWrapping"/>
        <w:t xml:space="preserve">2．甲が必要と判断した場合、関係機関への連絡その他必要な対応を行うことができる。</w:t>
        <w:br w:type="textWrapping"/>
        <w:t xml:space="preserve">3．前項により発生した費用については、乙が負担するものとする。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第7条（免責）</w:t>
        <w:br w:type="textWrapping"/>
      </w:r>
      <w:r w:rsidDel="00000000" w:rsidR="00000000" w:rsidRPr="00000000">
        <w:rPr>
          <w:rFonts w:ascii="Arial Unicode MS" w:cs="Arial Unicode MS" w:eastAsia="Arial Unicode MS" w:hAnsi="Arial Unicode MS"/>
          <w:sz w:val="20"/>
          <w:szCs w:val="20"/>
          <w:rtl w:val="0"/>
        </w:rPr>
        <w:t xml:space="preserve">1．甲は、天災、交通機関の停止、感染症拡大その他甲の責めに帰することのできない事由により延長保育を実施できない場合、その責任を負わない。</w:t>
        <w:br w:type="textWrapping"/>
        <w:t xml:space="preserve">2．甲は、乙の遅延連絡不足または虚偽申告に起因して発生した損害について責任を負わない。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甲は、乙および児童の個人情報を、保育サービスの提供、緊急連絡、請求業務その他運営上必要な範囲で利用するものとし、法令に基づき適切に管理する。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本同意書に定めのない事項または解釈に疑義が生じた場合、甲乙は誠意をもって協議し、解決するものとする。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第10条（管轄）</w:t>
        <w:br w:type="textWrapping"/>
      </w:r>
      <w:r w:rsidDel="00000000" w:rsidR="00000000" w:rsidRPr="00000000">
        <w:rPr>
          <w:rFonts w:ascii="Arial Unicode MS" w:cs="Arial Unicode MS" w:eastAsia="Arial Unicode MS" w:hAnsi="Arial Unicode MS"/>
          <w:sz w:val="20"/>
          <w:szCs w:val="20"/>
          <w:rtl w:val="0"/>
        </w:rPr>
        <w:t xml:space="preserve">本同意書に関する紛争については、甲の本店所在地を管轄する裁判所を第一審の専属的合意管轄裁判所とする。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本同意書の内容を確認のうえ、乙は延長保育料金および関連条件に同意する。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w:t>
        <w:br w:type="textWrapping"/>
        <w:t xml:space="preserve">　　　年　　　月　　　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【事業者（甲）】</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署名または押印：　　　　　　　　　　</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　　　　　　　　　　　　</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　　　　　　　　　　　　　　</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【児童情報】</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児童氏名：　　　　　　　　　　　　　</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　　　</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