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2hfuqm6943g" w:id="0"/>
      <w:bookmarkEnd w:id="0"/>
      <w:r w:rsidDel="00000000" w:rsidR="00000000" w:rsidRPr="00000000">
        <w:rPr>
          <w:rFonts w:ascii="Arial Unicode MS" w:cs="Arial Unicode MS" w:eastAsia="Arial Unicode MS" w:hAnsi="Arial Unicode MS"/>
          <w:b w:val="1"/>
          <w:bCs w:val="1"/>
          <w:sz w:val="44"/>
          <w:szCs w:val="44"/>
          <w:rtl w:val="0"/>
        </w:rPr>
        <w:t xml:space="preserve">小児・高齢者居住確認書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小児・高齢者居住確認書（以下「本確認書」といいます。）は、施工対象物件またはサービス提供対象場所において、小児または高齢者が居住・滞在していることを確認し、施工業者またはサービス提供者と利用者との間で安全配慮事項を共有することを目的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7gacx7b4sduv" w:id="1"/>
      <w:bookmarkEnd w:id="1"/>
      <w:r w:rsidDel="00000000" w:rsidR="00000000" w:rsidRPr="00000000">
        <w:rPr>
          <w:rFonts w:ascii="Arial Unicode MS" w:cs="Arial Unicode MS" w:eastAsia="Arial Unicode MS" w:hAnsi="Arial Unicode MS"/>
          <w:b w:val="1"/>
          <w:bCs w:val="1"/>
          <w:rtl w:val="0"/>
        </w:rPr>
        <w:t xml:space="preserve">第1条（確認対象）</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利用者は、対象物件内に以下の居住者または利用者が存在することを申告します。</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・乳幼児</w:t>
        <w:br w:type="textWrapping"/>
        <w:t xml:space="preserve">・未就学児</w:t>
        <w:br w:type="textWrapping"/>
        <w:t xml:space="preserve">・小学生以下の児童</w:t>
        <w:br w:type="textWrapping"/>
        <w:t xml:space="preserve">・65歳以上の高齢者</w:t>
        <w:br w:type="textWrapping"/>
        <w:t xml:space="preserve">・介護を必要とする高齢者</w:t>
        <w:br w:type="textWrapping"/>
        <w:t xml:space="preserve">・持病または身体的配慮を必要とする者</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th0dysao5832" w:id="2"/>
      <w:bookmarkEnd w:id="2"/>
      <w:r w:rsidDel="00000000" w:rsidR="00000000" w:rsidRPr="00000000">
        <w:rPr>
          <w:rFonts w:ascii="Arial Unicode MS" w:cs="Arial Unicode MS" w:eastAsia="Arial Unicode MS" w:hAnsi="Arial Unicode MS"/>
          <w:b w:val="1"/>
          <w:bCs w:val="1"/>
          <w:rtl w:val="0"/>
        </w:rPr>
        <w:t xml:space="preserve">第2条（利用者による申告）</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利用者は、以下の事項について正確に申告するものとします。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・小児または高齢者の居住有無</w:t>
        <w:br w:type="textWrapping"/>
        <w:t xml:space="preserve">・日中在宅の有無</w:t>
        <w:br w:type="textWrapping"/>
        <w:t xml:space="preserve">・介護・見守りの必要性</w:t>
        <w:br w:type="textWrapping"/>
        <w:t xml:space="preserve">・薬剤・臭気・騒音等への配慮必要性</w:t>
        <w:br w:type="textWrapping"/>
        <w:t xml:space="preserve">・その他安全上必要となる事項</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y6kn9omvpj6c" w:id="3"/>
      <w:bookmarkEnd w:id="3"/>
      <w:r w:rsidDel="00000000" w:rsidR="00000000" w:rsidRPr="00000000">
        <w:rPr>
          <w:rFonts w:ascii="Arial Unicode MS" w:cs="Arial Unicode MS" w:eastAsia="Arial Unicode MS" w:hAnsi="Arial Unicode MS"/>
          <w:b w:val="1"/>
          <w:bCs w:val="1"/>
          <w:rtl w:val="0"/>
        </w:rPr>
        <w:t xml:space="preserve">第3条（施工・作業時の安全配慮）</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施工業者またはサービス提供者は、小児または高齢者が居住している旨の申告を受けた場合、以下の安全配慮に努めるものとします。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・薬剤・機材等の適切な管理</w:t>
        <w:br w:type="textWrapping"/>
        <w:t xml:space="preserve">・危険箇所への立入防止</w:t>
        <w:br w:type="textWrapping"/>
        <w:t xml:space="preserve">・施工中の換気配慮</w:t>
        <w:br w:type="textWrapping"/>
        <w:t xml:space="preserve">・騒音・振動への配慮</w:t>
        <w:br w:type="textWrapping"/>
        <w:t xml:space="preserve">・転倒・接触事故防止措置</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1l22296d94u" w:id="4"/>
      <w:bookmarkEnd w:id="4"/>
      <w:r w:rsidDel="00000000" w:rsidR="00000000" w:rsidRPr="00000000">
        <w:rPr>
          <w:rFonts w:ascii="Arial Unicode MS" w:cs="Arial Unicode MS" w:eastAsia="Arial Unicode MS" w:hAnsi="Arial Unicode MS"/>
          <w:b w:val="1"/>
          <w:bCs w:val="1"/>
          <w:rtl w:val="0"/>
        </w:rPr>
        <w:t xml:space="preserve">第4条（利用者の協力義務）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利用者は、安全確保のため、以下の事項に協力するものとします。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・施工エリアへの立入制限</w:t>
        <w:br w:type="textWrapping"/>
        <w:t xml:space="preserve">・小児・高齢者への注意喚起</w:t>
        <w:br w:type="textWrapping"/>
        <w:t xml:space="preserve">・必要に応じた一時避難</w:t>
        <w:br w:type="textWrapping"/>
        <w:t xml:space="preserve">・施工担当者の指示への協力</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n03zkzy5hjob" w:id="5"/>
      <w:bookmarkEnd w:id="5"/>
      <w:r w:rsidDel="00000000" w:rsidR="00000000" w:rsidRPr="00000000">
        <w:rPr>
          <w:rFonts w:ascii="Arial Unicode MS" w:cs="Arial Unicode MS" w:eastAsia="Arial Unicode MS" w:hAnsi="Arial Unicode MS"/>
          <w:b w:val="1"/>
          <w:bCs w:val="1"/>
          <w:rtl w:val="0"/>
        </w:rPr>
        <w:t xml:space="preserve">第5条（免責事項）</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施工業者またはサービス提供者は、利用者が必要事項を申告しなかったことにより発生した事故、健康被害または損害について、一切の責任を負わないものとします。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xestnoar8odv" w:id="6"/>
      <w:bookmarkEnd w:id="6"/>
      <w:r w:rsidDel="00000000" w:rsidR="00000000" w:rsidRPr="00000000">
        <w:rPr>
          <w:rFonts w:ascii="Arial Unicode MS" w:cs="Arial Unicode MS" w:eastAsia="Arial Unicode MS" w:hAnsi="Arial Unicode MS"/>
          <w:b w:val="1"/>
          <w:bCs w:val="1"/>
          <w:rtl w:val="0"/>
        </w:rPr>
        <w:t xml:space="preserve">第6条（確認事項）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利用者は、本確認書の内容を確認し、施工またはサービス実施に伴う注意事項について説明を受け、これを理解した上で同意するものとします。</w:t>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w0cocuh4o0zd" w:id="7"/>
      <w:bookmarkEnd w:id="7"/>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j9hc5pwtuw3c" w:id="8"/>
      <w:bookmarkEnd w:id="8"/>
      <w:r w:rsidDel="00000000" w:rsidR="00000000" w:rsidRPr="00000000">
        <w:rPr>
          <w:rFonts w:ascii="Arial Unicode MS" w:cs="Arial Unicode MS" w:eastAsia="Arial Unicode MS" w:hAnsi="Arial Unicode MS"/>
          <w:b w:val="1"/>
          <w:bCs w:val="1"/>
          <w:rtl w:val="0"/>
        </w:rPr>
        <w:t xml:space="preserve">対象物件</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na30n9lgztee" w:id="9"/>
      <w:bookmarkEnd w:id="9"/>
      <w:r w:rsidDel="00000000" w:rsidR="00000000" w:rsidRPr="00000000">
        <w:rPr>
          <w:rFonts w:ascii="Arial Unicode MS" w:cs="Arial Unicode MS" w:eastAsia="Arial Unicode MS" w:hAnsi="Arial Unicode MS"/>
          <w:b w:val="1"/>
          <w:bCs w:val="1"/>
          <w:rtl w:val="0"/>
        </w:rPr>
        <w:t xml:space="preserve">小児・高齢者居住状況</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・小児の居住あり　・　なし</w:t>
        <w:br w:type="textWrapping"/>
        <w:t xml:space="preserve">・高齢者の居住あり　・　なし</w:t>
        <w:br w:type="textWrapping"/>
        <w:t xml:space="preserve">・日中在宅者あり　・　なし</w:t>
        <w:br w:type="textWrapping"/>
        <w:t xml:space="preserve">・特別配慮事項あり　・　なし</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23">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a7cdjouohjpq" w:id="10"/>
      <w:bookmarkEnd w:id="10"/>
      <w:r w:rsidDel="00000000" w:rsidR="00000000" w:rsidRPr="00000000">
        <w:rPr>
          <w:rFonts w:ascii="Arial Unicode MS" w:cs="Arial Unicode MS" w:eastAsia="Arial Unicode MS" w:hAnsi="Arial Unicode MS"/>
          <w:b w:val="1"/>
          <w:bCs w:val="1"/>
          <w:rtl w:val="0"/>
        </w:rPr>
        <w:t xml:space="preserve">利用者署名欄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v0fjrlfl0855" w:id="11"/>
      <w:bookmarkEnd w:id="11"/>
      <w:r w:rsidDel="00000000" w:rsidR="00000000" w:rsidRPr="00000000">
        <w:rPr>
          <w:rFonts w:ascii="Arial Unicode MS" w:cs="Arial Unicode MS" w:eastAsia="Arial Unicode MS" w:hAnsi="Arial Unicode MS"/>
          <w:b w:val="1"/>
          <w:bCs w:val="1"/>
          <w:rtl w:val="0"/>
        </w:rPr>
        <w:t xml:space="preserve">事業者署名欄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