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cuquk5ttf2ek" w:id="0"/>
      <w:bookmarkEnd w:id="0"/>
      <w:r w:rsidDel="00000000" w:rsidR="00000000" w:rsidRPr="00000000">
        <w:rPr>
          <w:rFonts w:ascii="Arial Unicode MS" w:cs="Arial Unicode MS" w:eastAsia="Arial Unicode MS" w:hAnsi="Arial Unicode MS"/>
          <w:b w:val="1"/>
          <w:bCs w:val="1"/>
          <w:sz w:val="46"/>
          <w:szCs w:val="46"/>
          <w:rtl w:val="0"/>
        </w:rPr>
        <w:t xml:space="preserve">選手サイン会開催合意書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本合意書（以下「本合意書」という。）は、以下のとおり、選手サイン会（以下「本イベント」という。）の開催に関し、主催者と選手との間で必要事項を定めるものである。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88sek7nh9is" w:id="1"/>
      <w:bookmarkEnd w:id="1"/>
      <w:r w:rsidDel="00000000" w:rsidR="00000000" w:rsidRPr="00000000">
        <w:rPr>
          <w:rFonts w:ascii="Arial Unicode MS" w:cs="Arial Unicode MS" w:eastAsia="Arial Unicode MS" w:hAnsi="Arial Unicode MS"/>
          <w:b w:val="1"/>
          <w:bCs w:val="1"/>
          <w:sz w:val="34"/>
          <w:szCs w:val="34"/>
          <w:rtl w:val="0"/>
        </w:rPr>
        <w:t xml:space="preserve">（第1条　本合意の目的）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本合意書は、主催者が企画・運営する本イベントにおいて、選手がサイン会に参加し、ファン対応その他本イベントに付随する活動を行うにあたり、当事者間の権利義務を明確にすることを目的とする。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vopekfaecm2"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本合意書において使用する用語の定義は、次のとおりとする。</w:t>
        <w:br w:type="textWrapping"/>
        <w:t xml:space="preserve">1　本イベントとは、主催者が指定する日時・場所において、選手が来場者に対しサインその他の交流対応を行う催事をいう。</w:t>
        <w:br w:type="textWrapping"/>
        <w:t xml:space="preserve">2　肖像とは、選手の氏名、写真、画像、動画、音声その他選手を識別し得る一切の情報をいう。</w:t>
        <w:br w:type="textWrapping"/>
        <w:t xml:space="preserve">3　成果物とは、本イベントの開催過程または広報活動において生成される写真・動画・記録物をいう。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4zfvs81bmc" w:id="3"/>
      <w:bookmarkEnd w:id="3"/>
      <w:r w:rsidDel="00000000" w:rsidR="00000000" w:rsidRPr="00000000">
        <w:rPr>
          <w:rFonts w:ascii="Arial Unicode MS" w:cs="Arial Unicode MS" w:eastAsia="Arial Unicode MS" w:hAnsi="Arial Unicode MS"/>
          <w:b w:val="1"/>
          <w:bCs w:val="1"/>
          <w:sz w:val="34"/>
          <w:szCs w:val="34"/>
          <w:rtl w:val="0"/>
        </w:rPr>
        <w:t xml:space="preserve">（第3条　イベント実施内容）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主催者は、本イベントの企画立案、会場手配、来場者管理、安全対策その他イベント運営全般を行う。</w:t>
        <w:br w:type="textWrapping"/>
        <w:t xml:space="preserve">2　選手は、主催者が定める開催日時に会場に来場し、本イベントの目的に沿ってサイン・写真撮影・来場者対応等を誠実に行う。</w:t>
        <w:br w:type="textWrapping"/>
        <w:t xml:space="preserve">3　主催者は、選手の活動内容が過度な負担とならないよう必要な配慮を行うものとする。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riw5qfw6cn0" w:id="4"/>
      <w:bookmarkEnd w:id="4"/>
      <w:r w:rsidDel="00000000" w:rsidR="00000000" w:rsidRPr="00000000">
        <w:rPr>
          <w:rFonts w:ascii="Arial Unicode MS" w:cs="Arial Unicode MS" w:eastAsia="Arial Unicode MS" w:hAnsi="Arial Unicode MS"/>
          <w:b w:val="1"/>
          <w:bCs w:val="1"/>
          <w:sz w:val="34"/>
          <w:szCs w:val="34"/>
          <w:rtl w:val="0"/>
        </w:rPr>
        <w:t xml:space="preserve">（第4条　開催日時および場所）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本イベントの日時および場所は、当事者間の協議により事前に書面（メール含む）で確定する。</w:t>
        <w:br w:type="textWrapping"/>
        <w:t xml:space="preserve">2　主催者は、会場の使用に必要な許認可、手配その他すべての準備を行うものとする。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56jbf24rn1z" w:id="5"/>
      <w:bookmarkEnd w:id="5"/>
      <w:r w:rsidDel="00000000" w:rsidR="00000000" w:rsidRPr="00000000">
        <w:rPr>
          <w:rFonts w:ascii="Arial Unicode MS" w:cs="Arial Unicode MS" w:eastAsia="Arial Unicode MS" w:hAnsi="Arial Unicode MS"/>
          <w:b w:val="1"/>
          <w:bCs w:val="1"/>
          <w:sz w:val="34"/>
          <w:szCs w:val="34"/>
          <w:rtl w:val="0"/>
        </w:rPr>
        <w:t xml:space="preserve">（第5条　出演料および支払方法）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主催者は、選手に対し、本イベント参加の対価として出演料○○円（消費税別途）を支払う。</w:t>
        <w:br w:type="textWrapping"/>
        <w:t xml:space="preserve">2　支払方法は、イベント終了月の翌月末日までに、選手が指定する銀行口座へ振込により行う。</w:t>
        <w:br w:type="textWrapping"/>
        <w:t xml:space="preserve">3　振込手数料は主催者の負担とする。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ilv8id43ocu" w:id="6"/>
      <w:bookmarkEnd w:id="6"/>
      <w:r w:rsidDel="00000000" w:rsidR="00000000" w:rsidRPr="00000000">
        <w:rPr>
          <w:rFonts w:ascii="Arial Unicode MS" w:cs="Arial Unicode MS" w:eastAsia="Arial Unicode MS" w:hAnsi="Arial Unicode MS"/>
          <w:b w:val="1"/>
          <w:bCs w:val="1"/>
          <w:sz w:val="34"/>
          <w:szCs w:val="34"/>
          <w:rtl w:val="0"/>
        </w:rPr>
        <w:t xml:space="preserve">（第6条　交通費・宿泊費）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本イベントの実施に必要な選手の交通費・宿泊費は、当事者間の協議に基づき主催者が負担する。</w:t>
        <w:br w:type="textWrapping"/>
        <w:t xml:space="preserve">2　主催者は、実費相当額または事前に合意した規定額を選手へ支払うものとする。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hg5c0nygl3i" w:id="7"/>
      <w:bookmarkEnd w:id="7"/>
      <w:r w:rsidDel="00000000" w:rsidR="00000000" w:rsidRPr="00000000">
        <w:rPr>
          <w:rFonts w:ascii="Arial Unicode MS" w:cs="Arial Unicode MS" w:eastAsia="Arial Unicode MS" w:hAnsi="Arial Unicode MS"/>
          <w:b w:val="1"/>
          <w:bCs w:val="1"/>
          <w:sz w:val="34"/>
          <w:szCs w:val="34"/>
          <w:rtl w:val="0"/>
        </w:rPr>
        <w:t xml:space="preserve">（第7条　肖像・成果物の利用）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主催者は、本イベントの広報・記録・報告のために限り、選手の肖像および成果物を無償で利用できる。</w:t>
        <w:br w:type="textWrapping"/>
        <w:t xml:space="preserve">2　主催者は、前項の利用にあたり、選手のイメージを損なう方法での編集・加工を行ってはならない。</w:t>
        <w:br w:type="textWrapping"/>
        <w:t xml:space="preserve">3　主催者は、グッズ化その他商用利用を行う場合には、事前に選手の書面承諾を得るものとする。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l1qm5lpd6xx" w:id="8"/>
      <w:bookmarkEnd w:id="8"/>
      <w:r w:rsidDel="00000000" w:rsidR="00000000" w:rsidRPr="00000000">
        <w:rPr>
          <w:rFonts w:ascii="Arial Unicode MS" w:cs="Arial Unicode MS" w:eastAsia="Arial Unicode MS" w:hAnsi="Arial Unicode MS"/>
          <w:b w:val="1"/>
          <w:bCs w:val="1"/>
          <w:sz w:val="34"/>
          <w:szCs w:val="34"/>
          <w:rtl w:val="0"/>
        </w:rPr>
        <w:t xml:space="preserve">（第8条　安全管理）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主催者は、会場内の安全確保、動線整理、来場者管理、警備配置等、安全に関する措置を講じる。</w:t>
        <w:br w:type="textWrapping"/>
        <w:t xml:space="preserve">2　選手に危険が及ぶおそれがある場合、主催者は速やかに対応し、必要に応じてイベント内容を変更または中止できる。</w:t>
        <w:br w:type="textWrapping"/>
        <w:t xml:space="preserve">3　主催者の安全配慮義務違反により選手に損害が生じた場合、主催者はその損害を賠償するものとする。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pe6syg1lv5c" w:id="9"/>
      <w:bookmarkEnd w:id="9"/>
      <w:r w:rsidDel="00000000" w:rsidR="00000000" w:rsidRPr="00000000">
        <w:rPr>
          <w:rFonts w:ascii="Arial Unicode MS" w:cs="Arial Unicode MS" w:eastAsia="Arial Unicode MS" w:hAnsi="Arial Unicode MS"/>
          <w:b w:val="1"/>
          <w:bCs w:val="1"/>
          <w:sz w:val="34"/>
          <w:szCs w:val="34"/>
          <w:rtl w:val="0"/>
        </w:rPr>
        <w:t xml:space="preserve">（第9条　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当事者は、本合意書に関連して知り得た相手方の秘密情報を第三者に開示または漏えいしてはならない。</w:t>
        <w:br w:type="textWrapping"/>
        <w:t xml:space="preserve">2　前項の義務は、本合意終了後も○年間存続する。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2xkgesdvxa1" w:id="10"/>
      <w:bookmarkEnd w:id="10"/>
      <w:r w:rsidDel="00000000" w:rsidR="00000000" w:rsidRPr="00000000">
        <w:rPr>
          <w:rFonts w:ascii="Arial Unicode MS" w:cs="Arial Unicode MS" w:eastAsia="Arial Unicode MS" w:hAnsi="Arial Unicode MS"/>
          <w:b w:val="1"/>
          <w:bCs w:val="1"/>
          <w:sz w:val="34"/>
          <w:szCs w:val="34"/>
          <w:rtl w:val="0"/>
        </w:rPr>
        <w:t xml:space="preserve">（第10条　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主催者および選手は、本イベントに関連し、以下の行為を行ってはならない。</w:t>
        <w:br w:type="textWrapping"/>
        <w:t xml:space="preserve">1　相手方の信用を毀損する行為</w:t>
        <w:br w:type="textWrapping"/>
        <w:t xml:space="preserve">2　法令または公序良俗に反する行為</w:t>
        <w:br w:type="textWrapping"/>
        <w:t xml:space="preserve">3　観客・来場者の安全を損なう行為</w:t>
        <w:br w:type="textWrapping"/>
        <w:t xml:space="preserve">4　選手の肖像や成果物を無断で商用利用する行為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yyu8z1e3uvq" w:id="11"/>
      <w:bookmarkEnd w:id="11"/>
      <w:r w:rsidDel="00000000" w:rsidR="00000000" w:rsidRPr="00000000">
        <w:rPr>
          <w:rFonts w:ascii="Arial Unicode MS" w:cs="Arial Unicode MS" w:eastAsia="Arial Unicode MS" w:hAnsi="Arial Unicode MS"/>
          <w:b w:val="1"/>
          <w:bCs w:val="1"/>
          <w:sz w:val="34"/>
          <w:szCs w:val="34"/>
          <w:rtl w:val="0"/>
        </w:rPr>
        <w:t xml:space="preserve">（第11条　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当事者は、相手方が本合意書に重大な違反をした場合、催告のうえ本合意を解除できる。</w:t>
        <w:br w:type="textWrapping"/>
        <w:t xml:space="preserve">2　天災、感染症、交通機関の停止等やむを得ない事由によりイベントが中止となる場合、当事者は互いに協議のうえ精算方法を定める。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5od2rbtzg5s"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当事者の契約違反または過失により相手方に損害が生じた場合、当該当事者は損害を賠償しなければならない。ただし、通常かつ直接の損害を限度とする。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ll72e29hptp" w:id="13"/>
      <w:bookmarkEnd w:id="13"/>
      <w:r w:rsidDel="00000000" w:rsidR="00000000" w:rsidRPr="00000000">
        <w:rPr>
          <w:rFonts w:ascii="Arial Unicode MS" w:cs="Arial Unicode MS" w:eastAsia="Arial Unicode MS" w:hAnsi="Arial Unicode MS"/>
          <w:b w:val="1"/>
          <w:bCs w:val="1"/>
          <w:sz w:val="34"/>
          <w:szCs w:val="34"/>
          <w:rtl w:val="0"/>
        </w:rPr>
        <w:t xml:space="preserve">（第13条　権利義務の譲渡禁止）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当事者は、本合意書に基づく権利義務を、相手方の事前承諾なく第三者に譲渡し、または担保に供してはならない。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c8k6rouqwo"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本合意書に定めのない事項または疑義が生じた場合、当事者は誠意をもって協議し、円満な解決を図るものとする。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zx8k28hpoaf" w:id="15"/>
      <w:bookmarkEnd w:id="15"/>
      <w:r w:rsidDel="00000000" w:rsidR="00000000" w:rsidRPr="00000000">
        <w:rPr>
          <w:rFonts w:ascii="Arial Unicode MS" w:cs="Arial Unicode MS" w:eastAsia="Arial Unicode MS" w:hAnsi="Arial Unicode MS"/>
          <w:b w:val="1"/>
          <w:bCs w:val="1"/>
          <w:sz w:val="34"/>
          <w:szCs w:val="34"/>
          <w:rtl w:val="0"/>
        </w:rPr>
        <w:t xml:space="preserve">（第15条　管轄裁判所）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本合意に関する紛争が解決しない場合、主催者所在地を管轄する地方裁判所を第一審の専属的管轄裁判所とする。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jv0jkbc13hh" w:id="16"/>
      <w:bookmarkEnd w:id="16"/>
      <w:r w:rsidDel="00000000" w:rsidR="00000000" w:rsidRPr="00000000">
        <w:rPr>
          <w:rFonts w:ascii="Arial Unicode MS" w:cs="Arial Unicode MS" w:eastAsia="Arial Unicode MS" w:hAnsi="Arial Unicode MS"/>
          <w:b w:val="1"/>
          <w:bCs w:val="1"/>
          <w:sz w:val="34"/>
          <w:szCs w:val="34"/>
          <w:rtl w:val="0"/>
        </w:rPr>
        <w:t xml:space="preserve">（第16条　有効期間）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本合意書は、締結日より○年間有効とし、終了後も肖像利用制限、秘密保持等の条項は存続する。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a2tm4igt8m16"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本合意書締結の証として、本書二通を作成し、主催者および選手は記名押印のうえ各一通を保有する。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br w:type="textWrapping"/>
        <w:t xml:space="preserve">名称：</w:t>
        <w:br w:type="textWrapping"/>
        <w:t xml:space="preserve">住所：</w:t>
        <w:br w:type="textWrapping"/>
        <w:t xml:space="preserve">代表者名：</w:t>
        <w:br w:type="textWrapping"/>
        <w:t xml:space="preserve">（署名・押印）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w:t>
        <w:br w:type="textWrapping"/>
        <w:t xml:space="preserve">氏名：</w:t>
        <w:br w:type="textWrapping"/>
        <w:t xml:space="preserve">住所：</w:t>
        <w:br w:type="textWrapping"/>
        <w:t xml:space="preserve">（署名・押印）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