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wiyum113ozjs" w:id="0"/>
      <w:bookmarkEnd w:id="0"/>
      <w:r w:rsidDel="00000000" w:rsidR="00000000" w:rsidRPr="00000000">
        <w:rPr>
          <w:rFonts w:ascii="Arial Unicode MS" w:cs="Arial Unicode MS" w:eastAsia="Arial Unicode MS" w:hAnsi="Arial Unicode MS"/>
          <w:b w:val="1"/>
          <w:bCs w:val="1"/>
          <w:sz w:val="46"/>
          <w:szCs w:val="46"/>
          <w:rtl w:val="0"/>
        </w:rPr>
        <w:t xml:space="preserve">スタッツ・データ利用契約書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本契約は、●●株式会社（以下「甲」という。）と、●●株式会社（以下「乙」という。）が、スタッツ・データ（定義は第2条）に関する利用条件を定めるため、次のとおり締結する。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0tcuuhdvcca"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社が保有・管理するスタッツ・データを乙に提供し、乙はそのデータを本契約の条件に従って利用することを目的とする。本契約は、データ利用に関する権利義務及び管理体制を明確化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q0mgnstutxe"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「スタッツ・データ」とは、甲が保有する競技データ、選手成績、プレー記録、分析データ、スコアデータ、ログデータ、属性データ、メタデータその他甲が提供する一切のデータをいう。</w:t>
      </w:r>
    </w:p>
    <w:p w:rsidR="00000000" w:rsidDel="00000000" w:rsidP="00000000" w:rsidRDefault="00000000" w:rsidRPr="00000000" w14:paraId="0000000B">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「加工データ」とは、乙がスタッツ・データを用いて作成した統計値、分析結果、指数、指標等の派生データをいう。</w:t>
      </w:r>
    </w:p>
    <w:p w:rsidR="00000000" w:rsidDel="00000000" w:rsidP="00000000" w:rsidRDefault="00000000" w:rsidRPr="00000000" w14:paraId="0000000C">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「二次利用」とは、スタッツ・データを第三者へ提供し、又は第三者が閲覧可能となる状態にする行為をいう。</w:t>
      </w:r>
    </w:p>
    <w:p w:rsidR="00000000" w:rsidDel="00000000" w:rsidP="00000000" w:rsidRDefault="00000000" w:rsidRPr="00000000" w14:paraId="0000000D">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「本目的」とは、甲が別途指定する分析・利用目的をいう。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iubgae2jfohq" w:id="3"/>
      <w:bookmarkEnd w:id="3"/>
      <w:r w:rsidDel="00000000" w:rsidR="00000000" w:rsidRPr="00000000">
        <w:rPr>
          <w:rFonts w:ascii="Arial Unicode MS" w:cs="Arial Unicode MS" w:eastAsia="Arial Unicode MS" w:hAnsi="Arial Unicode MS"/>
          <w:b w:val="1"/>
          <w:bCs w:val="1"/>
          <w:sz w:val="34"/>
          <w:szCs w:val="34"/>
          <w:rtl w:val="0"/>
        </w:rPr>
        <w:t xml:space="preserve">（第3条　データ提供）</w:t>
      </w:r>
    </w:p>
    <w:p w:rsidR="00000000" w:rsidDel="00000000" w:rsidP="00000000" w:rsidRDefault="00000000" w:rsidRPr="00000000" w14:paraId="00000010">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甲は、乙に対し、必要な範囲でスタッツ・データを提供する。</w:t>
      </w:r>
    </w:p>
    <w:p w:rsidR="00000000" w:rsidDel="00000000" w:rsidP="00000000" w:rsidRDefault="00000000" w:rsidRPr="00000000" w14:paraId="00000011">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甲は、データ形式、提供方法、更新頻度を指定できる。</w:t>
      </w:r>
    </w:p>
    <w:p w:rsidR="00000000" w:rsidDel="00000000" w:rsidP="00000000" w:rsidRDefault="00000000" w:rsidRPr="00000000" w14:paraId="00000012">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甲は、技術的理由等により、スタッツ・データ提供を一時停止し又は変更することができる。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ka0ocfqwzjuw" w:id="4"/>
      <w:bookmarkEnd w:id="4"/>
      <w:r w:rsidDel="00000000" w:rsidR="00000000" w:rsidRPr="00000000">
        <w:rPr>
          <w:rFonts w:ascii="Arial Unicode MS" w:cs="Arial Unicode MS" w:eastAsia="Arial Unicode MS" w:hAnsi="Arial Unicode MS"/>
          <w:b w:val="1"/>
          <w:bCs w:val="1"/>
          <w:sz w:val="34"/>
          <w:szCs w:val="34"/>
          <w:rtl w:val="0"/>
        </w:rPr>
        <w:t xml:space="preserve">（第4条　利用範囲）</w:t>
      </w:r>
    </w:p>
    <w:p w:rsidR="00000000" w:rsidDel="00000000" w:rsidP="00000000" w:rsidRDefault="00000000" w:rsidRPr="00000000" w14:paraId="00000015">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乙は、スタッツ・データを本目的の範囲内でのみ利用できる。</w:t>
      </w:r>
    </w:p>
    <w:p w:rsidR="00000000" w:rsidDel="00000000" w:rsidP="00000000" w:rsidRDefault="00000000" w:rsidRPr="00000000" w14:paraId="00000016">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乙は、スタッツ・データを以下の行為に利用してはならない。</w:t>
        <w:br w:type="textWrapping"/>
        <w:t xml:space="preserve">（1）本目的の達成に不要な複製、記録、保存</w:t>
        <w:br w:type="textWrapping"/>
        <w:t xml:space="preserve">（2）第三者提供・公開等の二次利用</w:t>
        <w:br w:type="textWrapping"/>
        <w:t xml:space="preserve">（3）データを特定の個人又は選手の評価、信用、選別に不当に利用する行為</w:t>
        <w:br w:type="textWrapping"/>
        <w:t xml:space="preserve">（4）反社会的勢力またはこれに準ずる者への利用</w:t>
      </w:r>
    </w:p>
    <w:p w:rsidR="00000000" w:rsidDel="00000000" w:rsidP="00000000" w:rsidRDefault="00000000" w:rsidRPr="00000000" w14:paraId="00000017">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加工データの権利帰属は第10条に定める。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ymknkcrc1fy2" w:id="5"/>
      <w:bookmarkEnd w:id="5"/>
      <w:r w:rsidDel="00000000" w:rsidR="00000000" w:rsidRPr="00000000">
        <w:rPr>
          <w:rFonts w:ascii="Arial Unicode MS" w:cs="Arial Unicode MS" w:eastAsia="Arial Unicode MS" w:hAnsi="Arial Unicode MS"/>
          <w:b w:val="1"/>
          <w:bCs w:val="1"/>
          <w:sz w:val="34"/>
          <w:szCs w:val="34"/>
          <w:rtl w:val="0"/>
        </w:rPr>
        <w:t xml:space="preserve">（第5条　禁止行為）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1B">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データの改ざん</w:t>
      </w:r>
    </w:p>
    <w:p w:rsidR="00000000" w:rsidDel="00000000" w:rsidP="00000000" w:rsidRDefault="00000000" w:rsidRPr="00000000" w14:paraId="0000001C">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不正アクセス又は不正取得</w:t>
      </w:r>
    </w:p>
    <w:p w:rsidR="00000000" w:rsidDel="00000000" w:rsidP="00000000" w:rsidRDefault="00000000" w:rsidRPr="00000000" w14:paraId="0000001D">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データ提供に用いるAPI・システムの解析、複製、逆コンパイル</w:t>
      </w:r>
    </w:p>
    <w:p w:rsidR="00000000" w:rsidDel="00000000" w:rsidP="00000000" w:rsidRDefault="00000000" w:rsidRPr="00000000" w14:paraId="0000001E">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第三者になりすましてデータを取得する行為</w:t>
      </w:r>
    </w:p>
    <w:p w:rsidR="00000000" w:rsidDel="00000000" w:rsidP="00000000" w:rsidRDefault="00000000" w:rsidRPr="00000000" w14:paraId="0000001F">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甲の信用又は評価を損なう行為</w:t>
      </w:r>
    </w:p>
    <w:p w:rsidR="00000000" w:rsidDel="00000000" w:rsidP="00000000" w:rsidRDefault="00000000" w:rsidRPr="00000000" w14:paraId="00000020">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その他、甲が不適切と判断する行為</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wkszfex86mv3" w:id="6"/>
      <w:bookmarkEnd w:id="6"/>
      <w:r w:rsidDel="00000000" w:rsidR="00000000" w:rsidRPr="00000000">
        <w:rPr>
          <w:rFonts w:ascii="Arial Unicode MS" w:cs="Arial Unicode MS" w:eastAsia="Arial Unicode MS" w:hAnsi="Arial Unicode MS"/>
          <w:b w:val="1"/>
          <w:bCs w:val="1"/>
          <w:sz w:val="34"/>
          <w:szCs w:val="34"/>
          <w:rtl w:val="0"/>
        </w:rPr>
        <w:t xml:space="preserve">（第6条　知的財産権）</w:t>
      </w:r>
    </w:p>
    <w:p w:rsidR="00000000" w:rsidDel="00000000" w:rsidP="00000000" w:rsidRDefault="00000000" w:rsidRPr="00000000" w14:paraId="00000023">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スタッツ・データに関する著作権、データベース権、その他一切の権利は甲に帰属する。</w:t>
      </w:r>
    </w:p>
    <w:p w:rsidR="00000000" w:rsidDel="00000000" w:rsidP="00000000" w:rsidRDefault="00000000" w:rsidRPr="00000000" w14:paraId="00000024">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本契約により、乙に対していかなる権利も移転又は許諾されるものではなく、本契約に定める利用権のみが付与される。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rnr6099jqobs" w:id="7"/>
      <w:bookmarkEnd w:id="7"/>
      <w:r w:rsidDel="00000000" w:rsidR="00000000" w:rsidRPr="00000000">
        <w:rPr>
          <w:rFonts w:ascii="Arial Unicode MS" w:cs="Arial Unicode MS" w:eastAsia="Arial Unicode MS" w:hAnsi="Arial Unicode MS"/>
          <w:b w:val="1"/>
          <w:bCs w:val="1"/>
          <w:sz w:val="34"/>
          <w:szCs w:val="34"/>
          <w:rtl w:val="0"/>
        </w:rPr>
        <w:t xml:space="preserve">（第7条　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乙は、スタッツ・データ及び提供に関して知り得た情報を秘密として保持し、甲の事前の書面承諾なく第三者に開示してはならない。ただし、法令に基づく開示を必要とする場合はこの限りでない。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mjiskbiw7glw" w:id="8"/>
      <w:bookmarkEnd w:id="8"/>
      <w:r w:rsidDel="00000000" w:rsidR="00000000" w:rsidRPr="00000000">
        <w:rPr>
          <w:rFonts w:ascii="Arial Unicode MS" w:cs="Arial Unicode MS" w:eastAsia="Arial Unicode MS" w:hAnsi="Arial Unicode MS"/>
          <w:b w:val="1"/>
          <w:bCs w:val="1"/>
          <w:sz w:val="34"/>
          <w:szCs w:val="34"/>
          <w:rtl w:val="0"/>
        </w:rPr>
        <w:t xml:space="preserve">（第8条　個人情報の取扱い）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スタッツ・データに個人情報が含まれる場合、乙は個人情報保護法その他の関連法令を遵守し、甲の指示に従って取り扱うものとする。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iicck5cca609" w:id="9"/>
      <w:bookmarkEnd w:id="9"/>
      <w:r w:rsidDel="00000000" w:rsidR="00000000" w:rsidRPr="00000000">
        <w:rPr>
          <w:rFonts w:ascii="Arial Unicode MS" w:cs="Arial Unicode MS" w:eastAsia="Arial Unicode MS" w:hAnsi="Arial Unicode MS"/>
          <w:b w:val="1"/>
          <w:bCs w:val="1"/>
          <w:sz w:val="34"/>
          <w:szCs w:val="34"/>
          <w:rtl w:val="0"/>
        </w:rPr>
        <w:t xml:space="preserve">（第9条　再委託）</w:t>
      </w:r>
    </w:p>
    <w:p w:rsidR="00000000" w:rsidDel="00000000" w:rsidP="00000000" w:rsidRDefault="00000000" w:rsidRPr="00000000" w14:paraId="0000002D">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乙は、甲の事前の書面承諾を得る場合を除き、スタッツ・データの利用を第三者に再委託してはならない。</w:t>
      </w:r>
    </w:p>
    <w:p w:rsidR="00000000" w:rsidDel="00000000" w:rsidP="00000000" w:rsidRDefault="00000000" w:rsidRPr="00000000" w14:paraId="0000002E">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再委託を認めた場合、乙は再委託先に対し本契約と同等の義務を負わせ、再委託先の行為について責任を負う。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r96ubkgd1p4m" w:id="10"/>
      <w:bookmarkEnd w:id="10"/>
      <w:r w:rsidDel="00000000" w:rsidR="00000000" w:rsidRPr="00000000">
        <w:rPr>
          <w:rFonts w:ascii="Arial Unicode MS" w:cs="Arial Unicode MS" w:eastAsia="Arial Unicode MS" w:hAnsi="Arial Unicode MS"/>
          <w:b w:val="1"/>
          <w:bCs w:val="1"/>
          <w:sz w:val="34"/>
          <w:szCs w:val="34"/>
          <w:rtl w:val="0"/>
        </w:rPr>
        <w:t xml:space="preserve">（第10条　成果物及び加工データの権利）</w:t>
      </w:r>
    </w:p>
    <w:p w:rsidR="00000000" w:rsidDel="00000000" w:rsidP="00000000" w:rsidRDefault="00000000" w:rsidRPr="00000000" w14:paraId="00000031">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加工データの著作権及び知的財産権は乙に帰属する。ただし、元となるスタッツ・データの権利は甲に帰属する。</w:t>
      </w:r>
    </w:p>
    <w:p w:rsidR="00000000" w:rsidDel="00000000" w:rsidP="00000000" w:rsidRDefault="00000000" w:rsidRPr="00000000" w14:paraId="00000032">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乙は、加工データを二次利用する場合、甲の事前承諾を得なければならない。</w:t>
      </w:r>
    </w:p>
    <w:p w:rsidR="00000000" w:rsidDel="00000000" w:rsidP="00000000" w:rsidRDefault="00000000" w:rsidRPr="00000000" w14:paraId="00000033">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甲は、乙が作成した加工データを本目的の範囲で無償利用できる。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w5t7y37cyhck" w:id="11"/>
      <w:bookmarkEnd w:id="11"/>
      <w:r w:rsidDel="00000000" w:rsidR="00000000" w:rsidRPr="00000000">
        <w:rPr>
          <w:rFonts w:ascii="Arial Unicode MS" w:cs="Arial Unicode MS" w:eastAsia="Arial Unicode MS" w:hAnsi="Arial Unicode MS"/>
          <w:b w:val="1"/>
          <w:bCs w:val="1"/>
          <w:sz w:val="34"/>
          <w:szCs w:val="34"/>
          <w:rtl w:val="0"/>
        </w:rPr>
        <w:t xml:space="preserve">（第11条　保証の否認）</w:t>
      </w:r>
    </w:p>
    <w:p w:rsidR="00000000" w:rsidDel="00000000" w:rsidP="00000000" w:rsidRDefault="00000000" w:rsidRPr="00000000" w14:paraId="00000036">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甲は、スタッツ・データの正確性、完全性、有用性、特定目的適合性についていかなる保証も行わない。</w:t>
      </w:r>
    </w:p>
    <w:p w:rsidR="00000000" w:rsidDel="00000000" w:rsidP="00000000" w:rsidRDefault="00000000" w:rsidRPr="00000000" w14:paraId="00000037">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データ利用により乙又は第三者に生じた損害について、甲は一切の責任を負わない。</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vc4a0sqzm4ji" w:id="12"/>
      <w:bookmarkEnd w:id="12"/>
      <w:r w:rsidDel="00000000" w:rsidR="00000000" w:rsidRPr="00000000">
        <w:rPr>
          <w:rFonts w:ascii="Arial Unicode MS" w:cs="Arial Unicode MS" w:eastAsia="Arial Unicode MS" w:hAnsi="Arial Unicode MS"/>
          <w:b w:val="1"/>
          <w:bCs w:val="1"/>
          <w:sz w:val="34"/>
          <w:szCs w:val="34"/>
          <w:rtl w:val="0"/>
        </w:rPr>
        <w:t xml:space="preserve">（第12条　利用停止・契約解除）</w:t>
      </w:r>
    </w:p>
    <w:p w:rsidR="00000000" w:rsidDel="00000000" w:rsidP="00000000" w:rsidRDefault="00000000" w:rsidRPr="00000000" w14:paraId="0000003A">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乙が本契約に違反した場合、甲は直ちにデータ提供を停止できる。</w:t>
      </w:r>
    </w:p>
    <w:p w:rsidR="00000000" w:rsidDel="00000000" w:rsidP="00000000" w:rsidRDefault="00000000" w:rsidRPr="00000000" w14:paraId="0000003B">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甲または乙は、相手方が重大な違反をした場合、催告の上、本契約を解除できる。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m9iawq1msu7y" w:id="13"/>
      <w:bookmarkEnd w:id="13"/>
      <w:r w:rsidDel="00000000" w:rsidR="00000000" w:rsidRPr="00000000">
        <w:rPr>
          <w:rFonts w:ascii="Arial Unicode MS" w:cs="Arial Unicode MS" w:eastAsia="Arial Unicode MS" w:hAnsi="Arial Unicode MS"/>
          <w:b w:val="1"/>
          <w:bCs w:val="1"/>
          <w:sz w:val="34"/>
          <w:szCs w:val="34"/>
          <w:rtl w:val="0"/>
        </w:rPr>
        <w:t xml:space="preserve">（第13条　損害賠償）</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乙が本契約に違反し甲に損害を与えた場合、乙は一切の損害（弁護士費用を含む。）を賠償する。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jqwf1b4hkv8f" w:id="14"/>
      <w:bookmarkEnd w:id="14"/>
      <w:r w:rsidDel="00000000" w:rsidR="00000000" w:rsidRPr="00000000">
        <w:rPr>
          <w:rFonts w:ascii="Arial Unicode MS" w:cs="Arial Unicode MS" w:eastAsia="Arial Unicode MS" w:hAnsi="Arial Unicode MS"/>
          <w:b w:val="1"/>
          <w:bCs w:val="1"/>
          <w:sz w:val="34"/>
          <w:szCs w:val="34"/>
          <w:rtl w:val="0"/>
        </w:rPr>
        <w:t xml:space="preserve">（第14条　契約期間）</w:t>
      </w:r>
    </w:p>
    <w:p w:rsidR="00000000" w:rsidDel="00000000" w:rsidP="00000000" w:rsidRDefault="00000000" w:rsidRPr="00000000" w14:paraId="00000041">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42">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契約満了の30日前までに当事者のいずれからも更新拒絶の通知がない場合、本契約はさらに同期間自動更新される。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jo64t5s904rm" w:id="15"/>
      <w:bookmarkEnd w:id="15"/>
      <w:r w:rsidDel="00000000" w:rsidR="00000000" w:rsidRPr="00000000">
        <w:rPr>
          <w:rFonts w:ascii="Arial Unicode MS" w:cs="Arial Unicode MS" w:eastAsia="Arial Unicode MS" w:hAnsi="Arial Unicode MS"/>
          <w:b w:val="1"/>
          <w:bCs w:val="1"/>
          <w:sz w:val="34"/>
          <w:szCs w:val="34"/>
          <w:rtl w:val="0"/>
        </w:rPr>
        <w:t xml:space="preserve">（第15条　データ返還・削除）</w:t>
      </w:r>
    </w:p>
    <w:p w:rsidR="00000000" w:rsidDel="00000000" w:rsidP="00000000" w:rsidRDefault="00000000" w:rsidRPr="00000000" w14:paraId="00000045">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本契約終了後、乙は速やかにスタッツ・データすべてを返還又は削除するものとする。</w:t>
      </w:r>
    </w:p>
    <w:p w:rsidR="00000000" w:rsidDel="00000000" w:rsidP="00000000" w:rsidRDefault="00000000" w:rsidRPr="00000000" w14:paraId="00000046">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削除完了後、乙は書面により甲へ証明する。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q351x89bc2id" w:id="16"/>
      <w:bookmarkEnd w:id="16"/>
      <w:r w:rsidDel="00000000" w:rsidR="00000000" w:rsidRPr="00000000">
        <w:rPr>
          <w:rFonts w:ascii="Arial Unicode MS" w:cs="Arial Unicode MS" w:eastAsia="Arial Unicode MS" w:hAnsi="Arial Unicode MS"/>
          <w:b w:val="1"/>
          <w:bCs w:val="1"/>
          <w:sz w:val="34"/>
          <w:szCs w:val="34"/>
          <w:rtl w:val="0"/>
        </w:rPr>
        <w:t xml:space="preserve">（第16条　準拠法・管轄裁判所）</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5rb8x8trm1af" w:id="17"/>
      <w:bookmarkEnd w:id="17"/>
      <w:r w:rsidDel="00000000" w:rsidR="00000000" w:rsidRPr="00000000">
        <w:rPr>
          <w:rFonts w:ascii="Arial Unicode MS" w:cs="Arial Unicode MS" w:eastAsia="Arial Unicode MS" w:hAnsi="Arial Unicode MS"/>
          <w:b w:val="1"/>
          <w:bCs w:val="1"/>
          <w:sz w:val="34"/>
          <w:szCs w:val="34"/>
          <w:rtl w:val="0"/>
        </w:rPr>
        <w:t xml:space="preserve">（第17条　協議事項）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本契約に定めのない事項及び疑義が生じた場合、甲乙協議の上、誠意をもって解決する。</w:t>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g01bcm5mcqwo" w:id="18"/>
      <w:bookmarkEnd w:id="18"/>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br w:type="textWrapping"/>
        <w:t xml:space="preserve">甲：●●株式会社</w:t>
        <w:br w:type="textWrapping"/>
        <w:t xml:space="preserve">住所：</w:t>
        <w:br w:type="textWrapping"/>
        <w:t xml:space="preserve">代表者名：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代表者名：</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