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44tpg1h91jy4" w:id="0"/>
      <w:bookmarkEnd w:id="0"/>
      <w:r w:rsidDel="00000000" w:rsidR="00000000" w:rsidRPr="00000000">
        <w:rPr>
          <w:rFonts w:ascii="Arial Unicode MS" w:cs="Arial Unicode MS" w:eastAsia="Arial Unicode MS" w:hAnsi="Arial Unicode MS"/>
          <w:b w:val="1"/>
          <w:bCs w:val="1"/>
          <w:sz w:val="46"/>
          <w:szCs w:val="46"/>
          <w:rtl w:val="0"/>
        </w:rPr>
        <w:t xml:space="preserve">単発セッション申込書</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xxuqd8vtwwjw"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xhenfn4l5psr" w:id="2"/>
      <w:bookmarkEnd w:id="2"/>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申込者（以下「甲」という。）が、提供事業者（以下「乙」という。）の提供する単発セッションサービス（以下「本サービス」という。）を利用するにあたり、その利用条件等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8wliyhqe2t3" w:id="3"/>
      <w:bookmarkEnd w:id="3"/>
      <w:r w:rsidDel="00000000" w:rsidR="00000000" w:rsidRPr="00000000">
        <w:rPr>
          <w:rFonts w:ascii="Arial Unicode MS" w:cs="Arial Unicode MS" w:eastAsia="Arial Unicode MS" w:hAnsi="Arial Unicode MS"/>
          <w:b w:val="1"/>
          <w:bCs w:val="1"/>
          <w:sz w:val="34"/>
          <w:szCs w:val="34"/>
          <w:rtl w:val="0"/>
        </w:rPr>
        <w:t xml:space="preserve">第2条（本サービスの内容）</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乙は、甲に対し、以下の内容の単発セッションを提供します。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・コーチング</w:t>
        <w:br w:type="textWrapping"/>
        <w:t xml:space="preserve">・カウンセリング</w:t>
        <w:br w:type="textWrapping"/>
        <w:t xml:space="preserve">・コンサルティング</w:t>
        <w:br w:type="textWrapping"/>
        <w:t xml:space="preserve">・アドバイス提供</w:t>
        <w:br w:type="textWrapping"/>
        <w:t xml:space="preserve">・その他乙が提供する個別セッション</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2．本サービスの具体的内容、実施方法、時間、料金等は、別途案内または申込時の内容によるものとします。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dauprmdgav6" w:id="4"/>
      <w:bookmarkEnd w:id="4"/>
      <w:r w:rsidDel="00000000" w:rsidR="00000000" w:rsidRPr="00000000">
        <w:rPr>
          <w:rFonts w:ascii="Arial Unicode MS" w:cs="Arial Unicode MS" w:eastAsia="Arial Unicode MS" w:hAnsi="Arial Unicode MS"/>
          <w:b w:val="1"/>
          <w:bCs w:val="1"/>
          <w:sz w:val="34"/>
          <w:szCs w:val="34"/>
          <w:rtl w:val="0"/>
        </w:rPr>
        <w:t xml:space="preserve">第3条（申込み）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甲は、本申込書の内容を確認・承諾のうえ、本サービスを申し込むものとします。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2．乙は、以下の場合、申込みを承諾しないことがあります。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・虚偽内容による申込みである場合</w:t>
        <w:br w:type="textWrapping"/>
        <w:t xml:space="preserve">・過去にトラブルまたは規約違反がある場合</w:t>
        <w:br w:type="textWrapping"/>
        <w:t xml:space="preserve">・迷惑行為または不適切行為のおそれがある場合</w:t>
        <w:br w:type="textWrapping"/>
        <w:t xml:space="preserve">・その他乙が不適当と判断した場合</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lwso9obu0col" w:id="5"/>
      <w:bookmarkEnd w:id="5"/>
      <w:r w:rsidDel="00000000" w:rsidR="00000000" w:rsidRPr="00000000">
        <w:rPr>
          <w:rFonts w:ascii="Arial Unicode MS" w:cs="Arial Unicode MS" w:eastAsia="Arial Unicode MS" w:hAnsi="Arial Unicode MS"/>
          <w:b w:val="1"/>
          <w:bCs w:val="1"/>
          <w:sz w:val="34"/>
          <w:szCs w:val="34"/>
          <w:rtl w:val="0"/>
        </w:rPr>
        <w:t xml:space="preserve">第4条（料金および支払方法）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甲は、乙が別途定める料金を、乙指定の方法により支払うものとします。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2．振込手数料その他支払に要する費用は甲の負担とします。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3．支払完了後の返金については、第6条の定めによるものとします。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01gtynsrzc5" w:id="6"/>
      <w:bookmarkEnd w:id="6"/>
      <w:r w:rsidDel="00000000" w:rsidR="00000000" w:rsidRPr="00000000">
        <w:rPr>
          <w:rFonts w:ascii="Arial Unicode MS" w:cs="Arial Unicode MS" w:eastAsia="Arial Unicode MS" w:hAnsi="Arial Unicode MS"/>
          <w:b w:val="1"/>
          <w:bCs w:val="1"/>
          <w:sz w:val="34"/>
          <w:szCs w:val="34"/>
          <w:rtl w:val="0"/>
        </w:rPr>
        <w:t xml:space="preserve">第5条（セッション実施）</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本サービスは、対面またはオンラインにより実施されます。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2．オンライン実施の場合、通信環境等は甲の責任において準備するものとします。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3．通信障害その他甲側の事情により参加できなかった場合であっても、乙は責任を負わないものとします。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zvuh79gtv5m" w:id="7"/>
      <w:bookmarkEnd w:id="7"/>
      <w:r w:rsidDel="00000000" w:rsidR="00000000" w:rsidRPr="00000000">
        <w:rPr>
          <w:rFonts w:ascii="Arial Unicode MS" w:cs="Arial Unicode MS" w:eastAsia="Arial Unicode MS" w:hAnsi="Arial Unicode MS"/>
          <w:b w:val="1"/>
          <w:bCs w:val="1"/>
          <w:sz w:val="34"/>
          <w:szCs w:val="34"/>
          <w:rtl w:val="0"/>
        </w:rPr>
        <w:t xml:space="preserve">第6条（キャンセル・日程変更）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甲がキャンセルまたは日程変更を希望する場合は、乙所定の方法により連絡するものとします。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2．キャンセル料は以下のとおりとします。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・実施日の○日前まで：無料</w:t>
        <w:br w:type="textWrapping"/>
        <w:t xml:space="preserve">・実施日前日：料金の50％</w:t>
        <w:br w:type="textWrapping"/>
        <w:t xml:space="preserve">・当日キャンセルまたは無断欠席：料金の100％</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3．乙都合により実施が困難となった場合、乙は日程変更または返金対応を行います。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5sx6uiti1dg" w:id="8"/>
      <w:bookmarkEnd w:id="8"/>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甲は、本サービス利用にあたり、以下の行為を行ってはなりません。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・誹謗中傷、威圧行為または迷惑行為</w:t>
        <w:br w:type="textWrapping"/>
        <w:t xml:space="preserve">・録音、録画、撮影等を無断で行う行為</w:t>
        <w:br w:type="textWrapping"/>
        <w:t xml:space="preserve">・セッション内容の無断転載・公開</w:t>
        <w:br w:type="textWrapping"/>
        <w:t xml:space="preserve">・乙または第三者の権利利益を侵害する行為</w:t>
        <w:br w:type="textWrapping"/>
        <w:t xml:space="preserve">・法令または公序良俗に反する行為</w:t>
        <w:br w:type="textWrapping"/>
        <w:t xml:space="preserve">・その他乙が不適切と判断する行為</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l26rwq5vyn9" w:id="9"/>
      <w:bookmarkEnd w:id="9"/>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甲および乙は、本サービスに関連して知り得た相手方の秘密情報を、第三者へ漏えいしてはなりません。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2．法令に基づく場合を除き、相手方の事前承諾なく利用・開示してはならないものとします。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u4o9qhl87xum" w:id="10"/>
      <w:bookmarkEnd w:id="10"/>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乙は、本サービスにより特定の成果、効果または結果が生じることを保証するものではありません。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2．甲は、自身の判断と責任において本サービスを利用するものとします。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3．乙は、天災、通信障害、システム障害その他不可抗力により生じた損害について責任を負いません。</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v0vzaajqmc2v" w:id="11"/>
      <w:bookmarkEnd w:id="11"/>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乙は、甲の個人情報を、法令および乙のプライバシーポリシーに従い適切に管理するものとします。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5kzvztjfum4s" w:id="12"/>
      <w:bookmarkEnd w:id="12"/>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本申込書に定めのない事項または解釈に疑義が生じた場合、甲乙は誠実に協議のうえ解決するものとします。</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34yxfmef1mgs" w:id="13"/>
      <w:bookmarkEnd w:id="13"/>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kn1bwndr6lws" w:id="14"/>
      <w:bookmarkEnd w:id="14"/>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vpwwcyk2gi9d" w:id="15"/>
      <w:bookmarkEnd w:id="15"/>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ubkfa8ryq4cc" w:id="16"/>
      <w:bookmarkEnd w:id="16"/>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w1pjd78t4d3u" w:id="17"/>
      <w:bookmarkEnd w:id="17"/>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w96fgjh1uwjn" w:id="18"/>
      <w:bookmarkEnd w:id="18"/>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hnfe8ycbalgf" w:id="19"/>
      <w:bookmarkEnd w:id="19"/>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9qwp0h6kf5aw" w:id="20"/>
      <w:bookmarkEnd w:id="20"/>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hwjvyvufnq91" w:id="21"/>
      <w:bookmarkEnd w:id="21"/>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8691pbe67hcy" w:id="22"/>
      <w:bookmarkEnd w:id="22"/>
      <w:r w:rsidDel="00000000" w:rsidR="00000000" w:rsidRPr="00000000">
        <w:rPr>
          <w:rFonts w:ascii="Arial Unicode MS" w:cs="Arial Unicode MS" w:eastAsia="Arial Unicode MS" w:hAnsi="Arial Unicode MS"/>
          <w:b w:val="1"/>
          <w:bCs w:val="1"/>
          <w:sz w:val="34"/>
          <w:szCs w:val="34"/>
          <w:rtl w:val="0"/>
        </w:rPr>
        <w:t xml:space="preserve">申込内容</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サービス名：________________________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実施日時：________________________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実施方法：対面 ／ オンライン</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料金：________________________</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3vs3sertr5a4" w:id="23"/>
      <w:bookmarkEnd w:id="23"/>
      <w:r w:rsidDel="00000000" w:rsidR="00000000" w:rsidRPr="00000000">
        <w:rPr>
          <w:rFonts w:ascii="Arial Unicode MS" w:cs="Arial Unicode MS" w:eastAsia="Arial Unicode MS" w:hAnsi="Arial Unicode MS"/>
          <w:b w:val="1"/>
          <w:bCs w:val="1"/>
          <w:sz w:val="34"/>
          <w:szCs w:val="34"/>
          <w:rtl w:val="0"/>
        </w:rPr>
        <w:t xml:space="preserve">同意欄</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私は、本申込書の内容を確認し、同意のうえ申し込みます。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申込日：_______年____月____日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メールアドレス：________________________</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