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セッション予約規約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本規約は、〇〇（以下「事業者」という。）が提供するセッション予約サービスの利用条件を定めるものです。利用者は、本規約に同意のうえ、セッション予約および関連サービスを利用するものとします。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1．本規約は、事業者が提供する対面、オンラインその他形式を問わない各種セッションサービスの予約および利用に関して適用されます。</w:t>
        <w:br w:type="textWrapping"/>
        <w:t xml:space="preserve">2．事業者が別途提示する利用案内、キャンセルポリシー、注意事項等は、本規約の一部を構成するものとします。</w:t>
        <w:br w:type="textWrapping"/>
        <w:t xml:space="preserve">3．利用者が予約申込みを完了した時点で、本規約に同意したものとみなします。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本規約において使用する用語の定義は、以下のとおりとします。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1．「セッション」とは、事業者が提供するコーチング、カウンセリング、相談、講座、面談、オンラインミーティングその他名称を問わず提供する役務をいいます。</w:t>
        <w:br w:type="textWrapping"/>
        <w:t xml:space="preserve">2．「利用者」とは、本サービスを通じてセッション予約を行う個人または法人をいいます。</w:t>
        <w:br w:type="textWrapping"/>
        <w:t xml:space="preserve">3．「予約」とは、利用者が事業者所定の方法によりセッション利用申込みを行い、事業者がこれを承認した状態をいいます。</w:t>
        <w:br w:type="textWrapping"/>
        <w:t xml:space="preserve">4．「オンラインセッション」とは、Zoom、Google Meetその他通信システムを利用して実施するセッションをいいます。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第3条（予約申込み）</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1．利用者は、事業者指定の方法により予約申込みを行うものとします。</w:t>
        <w:br w:type="textWrapping"/>
        <w:t xml:space="preserve">2．予約申込み時には、氏名、連絡先、希望日時その他必要情報を正確に入力しなければなりません。</w:t>
        <w:br w:type="textWrapping"/>
        <w:t xml:space="preserve">3．事業者は、以下のいずれかに該当すると判断した場合、予約申込みを承認しないことがあります。</w:t>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虚偽情報を登録した場合</w:t>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・過去に本規約違反があった場合</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・予約妨害その他不適切な行為が認められる場合</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・反社会的勢力との関与が認められる場合</w:t>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・その他事業者が不適切と判断した場合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4．予約成立後であっても、前項各号に該当する事実が判明した場合、事業者は予約を取り消すことができます。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第4条（料金および支払方法）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1．利用料金は、事業者が別途定める料金表または予約ページに記載する金額とします。</w:t>
        <w:br w:type="textWrapping"/>
        <w:t xml:space="preserve">2．利用者は、事業者指定の方法により、指定期日までに利用料金を支払うものとします。</w:t>
        <w:br w:type="textWrapping"/>
        <w:t xml:space="preserve">3．振込手数料その他支払に関する費用は、利用者の負担とします。</w:t>
        <w:br w:type="textWrapping"/>
        <w:t xml:space="preserve">4．支払完了後の返金については、第6条の定めによるものとします。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第5条（セッション実施）</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1．事業者は、予約日時に従いセッションを実施します。</w:t>
        <w:br w:type="textWrapping"/>
        <w:t xml:space="preserve">2．オンラインセッションの場合、通信環境および通信機器は利用者の責任と費用負担により準備するものとします。</w:t>
        <w:br w:type="textWrapping"/>
        <w:t xml:space="preserve">3．通信障害その他利用者側環境に起因してセッションが正常に実施できなかった場合、事業者は責任を負いません。</w:t>
        <w:br w:type="textWrapping"/>
        <w:t xml:space="preserve">4．利用者が予約時間に遅刻した場合、終了時間の延長は行わない場合があります。</w:t>
        <w:br w:type="textWrapping"/>
        <w:t xml:space="preserve">5．利用者が一定時間以上連絡なく参加しない場合、無断キャンセルとして取り扱うことがあります。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第6条（キャンセルおよび変更）</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1．利用者が予約キャンセルまたは日程変更を希望する場合、事業者指定の方法により連絡するものとします。</w:t>
        <w:br w:type="textWrapping"/>
        <w:t xml:space="preserve">2．キャンセル料については、以下の基準を適用する場合があります。</w:t>
      </w:r>
    </w:p>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予約日の〇日前まで：無料</w:t>
      </w:r>
    </w:p>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rtl w:val="0"/>
        </w:rPr>
        <w:t xml:space="preserve">・予約日の〇日前以降：料金の〇％</w:t>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・当日キャンセル：料金の100％</w:t>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・無断キャンセル：料金の100％</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3．事業者都合によりセッション実施が困難となった場合、事業者は日程変更または返金対応を行います。</w:t>
        <w:br w:type="textWrapping"/>
        <w:t xml:space="preserve">4．天災、通信障害、災害その他不可抗力により実施困難となった場合、双方協議のうえ対応を決定するものとします。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第7条（禁止事項）</w:t>
      </w:r>
    </w:p>
    <w:p w:rsidR="00000000" w:rsidDel="00000000" w:rsidP="00000000" w:rsidRDefault="00000000" w:rsidRPr="00000000" w14:paraId="00000024">
      <w:pPr>
        <w:spacing w:after="240" w:before="240" w:lineRule="auto"/>
        <w:rPr/>
      </w:pPr>
      <w:r w:rsidDel="00000000" w:rsidR="00000000" w:rsidRPr="00000000">
        <w:rPr>
          <w:rFonts w:ascii="Arial Unicode MS" w:cs="Arial Unicode MS" w:eastAsia="Arial Unicode MS" w:hAnsi="Arial Unicode MS"/>
          <w:sz w:val="20"/>
          <w:szCs w:val="20"/>
          <w:rtl w:val="0"/>
        </w:rPr>
        <w:t xml:space="preserve">利用者は、本サービス利用に際し、以下の行為を行ってはなりません。</w:t>
      </w:r>
      <w:r w:rsidDel="00000000" w:rsidR="00000000" w:rsidRPr="00000000">
        <w:rPr>
          <w:rtl w:val="0"/>
        </w:rPr>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虚偽情報の登録</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・他者になりすます行為</w:t>
      </w:r>
    </w:p>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rtl w:val="0"/>
        </w:rPr>
        <w:t xml:space="preserve">・事業者または第三者への迷惑行為</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・誹謗中傷、脅迫、威圧行為</w:t>
      </w:r>
    </w:p>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rtl w:val="0"/>
        </w:rPr>
        <w:t xml:space="preserve">・セッション内容の無断録音、録画、転載</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・営利目的による無断利用</w:t>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rtl w:val="0"/>
        </w:rPr>
        <w:t xml:space="preserve">・法令または公序良俗に反する行為</w:t>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・事業運営を妨害する行為</w:t>
      </w:r>
    </w:p>
    <w:p w:rsidR="00000000" w:rsidDel="00000000" w:rsidP="00000000" w:rsidRDefault="00000000" w:rsidRPr="00000000" w14:paraId="0000002D">
      <w:pPr>
        <w:rPr/>
      </w:pPr>
      <w:r w:rsidDel="00000000" w:rsidR="00000000" w:rsidRPr="00000000">
        <w:rPr>
          <w:rFonts w:ascii="Arial Unicode MS" w:cs="Arial Unicode MS" w:eastAsia="Arial Unicode MS" w:hAnsi="Arial Unicode MS"/>
          <w:rtl w:val="0"/>
        </w:rPr>
        <w:t xml:space="preserve">・その他事業者が不適切と判断する行為</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第8条（秘密保持）</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1．利用者は、セッションを通じて知り得た事業者または第三者の秘密情報を、第三者へ漏えいしてはなりません。</w:t>
        <w:br w:type="textWrapping"/>
        <w:t xml:space="preserve">2．事業者は、利用者から取得した個人情報を、法令およびプライバシーポリシーに従い適切に管理します。</w:t>
        <w:br w:type="textWrapping"/>
        <w:t xml:space="preserve">3．法令に基づく場合を除き、事業者は利用者情報を第三者へ開示しません。</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第9条（知的財産権）</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1．本サービスに関する資料、動画、テキスト、ノウハウその他一切の知的財産権は、事業者または正当な権利者に帰属します。</w:t>
        <w:br w:type="textWrapping"/>
        <w:t xml:space="preserve">2．利用者は、事業者の事前承諾なく、複製、転載、配布、改変その他二次利用を行ってはなりません。</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第10条（免責事項）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1．事業者は、セッションによる成果、効果、売上向上、問題解決その他特定結果を保証するものではありません。</w:t>
        <w:br w:type="textWrapping"/>
        <w:t xml:space="preserve">2．利用者は、自らの判断と責任において本サービスを利用するものとします。</w:t>
        <w:br w:type="textWrapping"/>
        <w:t xml:space="preserve">3．事業者は、利用者間または第三者との間で生じたトラブルについて責任を負いません。</w:t>
        <w:br w:type="textWrapping"/>
        <w:t xml:space="preserve">4．事業者は、通信障害、システム障害、不可抗力その他自己の責めによらない事由により生じた損害について責任を負いません。</w:t>
        <w:br w:type="textWrapping"/>
        <w:t xml:space="preserve">5．事業者の損害賠償責任は、故意または重過失による場合を除き、利用者が当該セッションについて支払った金額を上限とします。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第11条（契約解除）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事業者は、利用者が以下のいずれかに該当した場合、事前通知なく予約取消しまたはサービス利用停止を行うことができます。</w:t>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本規約に違反した場合</w:t>
      </w:r>
    </w:p>
    <w:p w:rsidR="00000000" w:rsidDel="00000000" w:rsidP="00000000" w:rsidRDefault="00000000" w:rsidRPr="00000000" w14:paraId="0000003B">
      <w:pPr>
        <w:rPr/>
      </w:pPr>
      <w:r w:rsidDel="00000000" w:rsidR="00000000" w:rsidRPr="00000000">
        <w:rPr>
          <w:rFonts w:ascii="Arial Unicode MS" w:cs="Arial Unicode MS" w:eastAsia="Arial Unicode MS" w:hAnsi="Arial Unicode MS"/>
          <w:rtl w:val="0"/>
        </w:rPr>
        <w:t xml:space="preserve">・料金支払を怠った場合</w:t>
      </w:r>
    </w:p>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・事業運営に支障を及ぼす行為を行った場合</w:t>
      </w:r>
    </w:p>
    <w:p w:rsidR="00000000" w:rsidDel="00000000" w:rsidP="00000000" w:rsidRDefault="00000000" w:rsidRPr="00000000" w14:paraId="0000003D">
      <w:pPr>
        <w:rPr/>
      </w:pPr>
      <w:r w:rsidDel="00000000" w:rsidR="00000000" w:rsidRPr="00000000">
        <w:rPr>
          <w:rFonts w:ascii="Arial Unicode MS" w:cs="Arial Unicode MS" w:eastAsia="Arial Unicode MS" w:hAnsi="Arial Unicode MS"/>
          <w:rtl w:val="0"/>
        </w:rPr>
        <w:t xml:space="preserve">・反社会的勢力との関与が判明した場合</w:t>
      </w:r>
    </w:p>
    <w:p w:rsidR="00000000" w:rsidDel="00000000" w:rsidP="00000000" w:rsidRDefault="00000000" w:rsidRPr="00000000" w14:paraId="0000003E">
      <w:pPr>
        <w:rPr/>
      </w:pPr>
      <w:r w:rsidDel="00000000" w:rsidR="00000000" w:rsidRPr="00000000">
        <w:rPr>
          <w:rFonts w:ascii="Arial Unicode MS" w:cs="Arial Unicode MS" w:eastAsia="Arial Unicode MS" w:hAnsi="Arial Unicode MS"/>
          <w:rtl w:val="0"/>
        </w:rPr>
        <w:t xml:space="preserve">・その他事業者が不適切と判断した場合</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第12条（反社会的勢力の排除）</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1．利用者および事業者は、自己または関係者が反社会的勢力に該当しないことを表明保証します。</w:t>
        <w:br w:type="textWrapping"/>
        <w:t xml:space="preserve">2．前項に違反した場合、相手方は何らの催告なく契約を解除できるものとします。</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第13条（規約変更）</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1．事業者は、必要に応じて本規約を変更できるものとします。</w:t>
        <w:br w:type="textWrapping"/>
        <w:t xml:space="preserve">2．変更後の規約は、ウェブサイト掲載その他合理的な方法により通知した時点から効力を生じます。</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第14条（協議事項）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本規約に定めのない事項または疑義が生じた場合、利用者および事業者は誠意をもって協議し解決するものとします。</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第15条（準拠法・管轄）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1．本規約は、日本法に準拠して解釈されます。</w:t>
        <w:br w:type="textWrapping"/>
        <w:t xml:space="preserve">2．本サービスに関して紛争が生じた場合、事業者所在地を管轄する地方裁判所または簡易裁判所を第一審の専属的合意管轄裁判所とします。</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制定日：〇年〇月〇日</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事業者情報</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事業者名：〇〇</w:t>
        <w:br w:type="textWrapping"/>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所在地：〇〇</w:t>
        <w:br w:type="textWrapping"/>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代表者名：〇〇</w:t>
        <w:br w:type="textWrapping"/>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連絡先：〇〇</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