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h8mwtpsqrcr" w:id="0"/>
      <w:bookmarkEnd w:id="0"/>
      <w:r w:rsidDel="00000000" w:rsidR="00000000" w:rsidRPr="00000000">
        <w:rPr>
          <w:rFonts w:ascii="Arial Unicode MS" w:cs="Arial Unicode MS" w:eastAsia="Arial Unicode MS" w:hAnsi="Arial Unicode MS"/>
          <w:b w:val="1"/>
          <w:bCs w:val="1"/>
          <w:sz w:val="46"/>
          <w:szCs w:val="46"/>
          <w:rtl w:val="0"/>
        </w:rPr>
        <w:t xml:space="preserve">合宿所利用契約書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宿所利用契約書（以下「本契約」という。）は、●●（以下「甲」という。）が運営する合宿所施設（以下「本施設」という。）を、●●（以下「乙」という。）が利用するにあたり、両者間の権利義務関係を明確にすることを目的と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weefq976aoi1"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管理する本施設を、乙が合宿・研修・練習・教育等の目的（以下「本目的」という。）で利用する際の条件、ルール、責任分担等を定め、双方の円滑かつ安全な利用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2myqq6w3krg" w:id="2"/>
      <w:bookmarkEnd w:id="2"/>
      <w:r w:rsidDel="00000000" w:rsidR="00000000" w:rsidRPr="00000000">
        <w:rPr>
          <w:rFonts w:ascii="Arial Unicode MS" w:cs="Arial Unicode MS" w:eastAsia="Arial Unicode MS" w:hAnsi="Arial Unicode MS"/>
          <w:b w:val="1"/>
          <w:bCs w:val="1"/>
          <w:sz w:val="34"/>
          <w:szCs w:val="34"/>
          <w:rtl w:val="0"/>
        </w:rPr>
        <w:t xml:space="preserve">第2条（施設の内容および提供範囲）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本施設には、宿泊室、共有スペース、浴場、トイレ、食堂、会議室、練習場、駐車場その他甲が指定する設備を含む。</w:t>
        <w:br w:type="textWrapping"/>
        <w:t xml:space="preserve">2　甲は、本施設を良好な状態で提供するよう努めるが、乙は、本施設の構造・設備・提供範囲が甲の裁量により変更される場合があることを予め承諾する。</w:t>
        <w:br w:type="textWrapping"/>
        <w:t xml:space="preserve">3　本施設内の備品・設備の種類・数量・仕様は、甲が別途定める一覧表のとおりとする。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tfxe2rbwj9" w:id="3"/>
      <w:bookmarkEnd w:id="3"/>
      <w:r w:rsidDel="00000000" w:rsidR="00000000" w:rsidRPr="00000000">
        <w:rPr>
          <w:rFonts w:ascii="Arial Unicode MS" w:cs="Arial Unicode MS" w:eastAsia="Arial Unicode MS" w:hAnsi="Arial Unicode MS"/>
          <w:b w:val="1"/>
          <w:bCs w:val="1"/>
          <w:sz w:val="34"/>
          <w:szCs w:val="34"/>
          <w:rtl w:val="0"/>
        </w:rPr>
        <w:t xml:space="preserve">第3条（利用期間）</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乙が本施設を利用できる期間（以下「利用期間」という。）は、甲乙協議のうえ定めた●年●月●日から●年●月●日までとする。</w:t>
        <w:br w:type="textWrapping"/>
        <w:t xml:space="preserve">2　乙が利用期間を延長する場合は、甲の事前承諾を得たうえで、追加料金が発生するものとする。</w:t>
        <w:br w:type="textWrapping"/>
        <w:t xml:space="preserve">3　乙は、利用期間中、本施設を他の利用者と共有する場合があることを承諾する。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tzjsn3ptaqf" w:id="4"/>
      <w:bookmarkEnd w:id="4"/>
      <w:r w:rsidDel="00000000" w:rsidR="00000000" w:rsidRPr="00000000">
        <w:rPr>
          <w:rFonts w:ascii="Arial Unicode MS" w:cs="Arial Unicode MS" w:eastAsia="Arial Unicode MS" w:hAnsi="Arial Unicode MS"/>
          <w:b w:val="1"/>
          <w:bCs w:val="1"/>
          <w:sz w:val="34"/>
          <w:szCs w:val="34"/>
          <w:rtl w:val="0"/>
        </w:rPr>
        <w:t xml:space="preserve">第4条（利用料金および支払方法）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乙は、本施設利用の対価として、甲が別途定める利用料金（以下「利用料金」という。）を、指定期日までに指定方法により支払うものとする。</w:t>
        <w:br w:type="textWrapping"/>
        <w:t xml:space="preserve">2　乙が利用期間を短縮した場合でも、既に支払った利用料金は返金しない。</w:t>
        <w:br w:type="textWrapping"/>
        <w:t xml:space="preserve">3　乙が利用料金の支払いを遅滞した場合、乙は年14.6％の遅延損害金を支払う。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7hrvzrc9y56" w:id="5"/>
      <w:bookmarkEnd w:id="5"/>
      <w:r w:rsidDel="00000000" w:rsidR="00000000" w:rsidRPr="00000000">
        <w:rPr>
          <w:rFonts w:ascii="Arial Unicode MS" w:cs="Arial Unicode MS" w:eastAsia="Arial Unicode MS" w:hAnsi="Arial Unicode MS"/>
          <w:b w:val="1"/>
          <w:bCs w:val="1"/>
          <w:sz w:val="34"/>
          <w:szCs w:val="34"/>
          <w:rtl w:val="0"/>
        </w:rPr>
        <w:t xml:space="preserve">第5条（キャンセル）</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乙が利用申込後にキャンセルする場合、以下のキャンセル料を支払う。</w:t>
        <w:br w:type="textWrapping"/>
        <w:t xml:space="preserve">　① 利用開始日30日前まで：利用料金の20％</w:t>
        <w:br w:type="textWrapping"/>
        <w:t xml:space="preserve">　② 利用開始日29日前から7日前まで：利用料金の50％</w:t>
        <w:br w:type="textWrapping"/>
        <w:t xml:space="preserve">　③ 利用開始日6日前から当日まで：利用料金の100％</w:t>
        <w:br w:type="textWrapping"/>
        <w:t xml:space="preserve">2　天災地変その他不可抗力により本施設の利用が困難となった場合は、キャンセル料は発生しない。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lo7neicze0z" w:id="6"/>
      <w:bookmarkEnd w:id="6"/>
      <w:r w:rsidDel="00000000" w:rsidR="00000000" w:rsidRPr="00000000">
        <w:rPr>
          <w:rFonts w:ascii="Arial Unicode MS" w:cs="Arial Unicode MS" w:eastAsia="Arial Unicode MS" w:hAnsi="Arial Unicode MS"/>
          <w:b w:val="1"/>
          <w:bCs w:val="1"/>
          <w:sz w:val="34"/>
          <w:szCs w:val="34"/>
          <w:rtl w:val="0"/>
        </w:rPr>
        <w:t xml:space="preserve">第6条（利用人数・管理責任）</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本施設を利用できる人数は、甲が事前に承認した人数を上限とする。</w:t>
        <w:br w:type="textWrapping"/>
        <w:t xml:space="preserve">2　乙は、利用者全員に対し、本契約および施設ルールを遵守させる義務を負う。</w:t>
        <w:br w:type="textWrapping"/>
        <w:t xml:space="preserve">3　乙は、利用者が本施設に滞在中に行った行為について、甲に対して連帯して責任を負う。</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fduchl45srha"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乙および利用者は、本施設において以下の行為を行ってはならない。</w:t>
        <w:br w:type="textWrapping"/>
        <w:t xml:space="preserve">1　本目的以外での施設利用</w:t>
        <w:br w:type="textWrapping"/>
        <w:t xml:space="preserve">2　火気の使用（調理器具を含む。ただし甲が許可した場合を除く。）</w:t>
        <w:br w:type="textWrapping"/>
        <w:t xml:space="preserve">3　危険物の持ち込み</w:t>
        <w:br w:type="textWrapping"/>
        <w:t xml:space="preserve">4　大音量での演奏・放送等、近隣に迷惑を及ぼす行為</w:t>
        <w:br w:type="textWrapping"/>
        <w:t xml:space="preserve">5　ペットの持ち込み（補助犬を除く）</w:t>
        <w:br w:type="textWrapping"/>
        <w:t xml:space="preserve">6　暴力団員その他反社会的勢力の利用</w:t>
        <w:br w:type="textWrapping"/>
        <w:t xml:space="preserve">7　甲の許可なき施設・備品の移動、改造、持出し</w:t>
        <w:br w:type="textWrapping"/>
        <w:t xml:space="preserve">8　法令または公序良俗に反する行為</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6ptjetlu9wi" w:id="8"/>
      <w:bookmarkEnd w:id="8"/>
      <w:r w:rsidDel="00000000" w:rsidR="00000000" w:rsidRPr="00000000">
        <w:rPr>
          <w:rFonts w:ascii="Arial Unicode MS" w:cs="Arial Unicode MS" w:eastAsia="Arial Unicode MS" w:hAnsi="Arial Unicode MS"/>
          <w:b w:val="1"/>
          <w:bCs w:val="1"/>
          <w:sz w:val="34"/>
          <w:szCs w:val="34"/>
          <w:rtl w:val="0"/>
        </w:rPr>
        <w:t xml:space="preserve">第8条（衛生管理・健康管理）</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乙は、食中毒・感染症などに関する衛生管理に留意し、利用者の健康状態を把握するものとする。</w:t>
        <w:br w:type="textWrapping"/>
        <w:t xml:space="preserve">2　利用者に感染症の疑いがある場合、甲は利用を制限または中止させることができる。</w:t>
        <w:br w:type="textWrapping"/>
        <w:t xml:space="preserve">3　乙の衛生管理不備により事故等が発生した場合、乙がすべての責任を負う。</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vv6ao9172a4z" w:id="9"/>
      <w:bookmarkEnd w:id="9"/>
      <w:r w:rsidDel="00000000" w:rsidR="00000000" w:rsidRPr="00000000">
        <w:rPr>
          <w:rFonts w:ascii="Arial Unicode MS" w:cs="Arial Unicode MS" w:eastAsia="Arial Unicode MS" w:hAnsi="Arial Unicode MS"/>
          <w:b w:val="1"/>
          <w:bCs w:val="1"/>
          <w:sz w:val="34"/>
          <w:szCs w:val="34"/>
          <w:rtl w:val="0"/>
        </w:rPr>
        <w:t xml:space="preserve">第9条（設備・備品の破損等）</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乙または利用者が本施設の建物、設備、備品等を破損、汚損、紛失した場合、乙は修理費用または代替費用等を甲に賠償する。</w:t>
        <w:br w:type="textWrapping"/>
        <w:t xml:space="preserve">2　破損等があった場合、乙は速やかに甲に報告しなければならない。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rzjczg22nwn" w:id="10"/>
      <w:bookmarkEnd w:id="10"/>
      <w:r w:rsidDel="00000000" w:rsidR="00000000" w:rsidRPr="00000000">
        <w:rPr>
          <w:rFonts w:ascii="Arial Unicode MS" w:cs="Arial Unicode MS" w:eastAsia="Arial Unicode MS" w:hAnsi="Arial Unicode MS"/>
          <w:b w:val="1"/>
          <w:bCs w:val="1"/>
          <w:sz w:val="34"/>
          <w:szCs w:val="34"/>
          <w:rtl w:val="0"/>
        </w:rPr>
        <w:t xml:space="preserve">第10条（事故・災害時の対応）</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本施設で事故が発生した場合、乙は直ちに甲に連絡し、指示に従うものとする。</w:t>
        <w:br w:type="textWrapping"/>
        <w:t xml:space="preserve">2　火災・地震等により本施設の利用継続が不可能となった場合、甲は利用料金の返金以外の責任を負わない。</w:t>
        <w:br w:type="textWrapping"/>
        <w:t xml:space="preserve">3　乙が保険加入を希望する場合は、任意で加入するものとし、加入手続きは乙自身が行う。</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plerqd3qhiyh" w:id="11"/>
      <w:bookmarkEnd w:id="11"/>
      <w:r w:rsidDel="00000000" w:rsidR="00000000" w:rsidRPr="00000000">
        <w:rPr>
          <w:rFonts w:ascii="Arial Unicode MS" w:cs="Arial Unicode MS" w:eastAsia="Arial Unicode MS" w:hAnsi="Arial Unicode MS"/>
          <w:b w:val="1"/>
          <w:bCs w:val="1"/>
          <w:sz w:val="34"/>
          <w:szCs w:val="34"/>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甲は、以下の事項について責任を負わない。</w:t>
        <w:br w:type="textWrapping"/>
        <w:t xml:space="preserve">1　乙または利用者の管理不足・過失による事故・ケガ・疾病</w:t>
        <w:br w:type="textWrapping"/>
        <w:t xml:space="preserve">2　利用者間のトラブル</w:t>
        <w:br w:type="textWrapping"/>
        <w:t xml:space="preserve">3　盗難・紛失等の損害（甲の故意・重大な過失を除く）</w:t>
        <w:br w:type="textWrapping"/>
        <w:t xml:space="preserve">4　天候、災害、交通事情等により利用が制限される事態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24xxg7x581eb"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乙および利用者が反社会的勢力に該当することが判明した場合、甲は本契約を即時解除し、乙は甲に生じた損害を賠償する。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5zfc34ws8rep" w:id="13"/>
      <w:bookmarkEnd w:id="13"/>
      <w:r w:rsidDel="00000000" w:rsidR="00000000" w:rsidRPr="00000000">
        <w:rPr>
          <w:rFonts w:ascii="Arial Unicode MS" w:cs="Arial Unicode MS" w:eastAsia="Arial Unicode MS" w:hAnsi="Arial Unicode MS"/>
          <w:b w:val="1"/>
          <w:bCs w:val="1"/>
          <w:sz w:val="34"/>
          <w:szCs w:val="34"/>
          <w:rtl w:val="0"/>
        </w:rPr>
        <w:t xml:space="preserve">第13条（契約の解除）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甲は、以下の場合に本契約を解除できる。</w:t>
        <w:br w:type="textWrapping"/>
        <w:t xml:space="preserve">1　本契約または施設ルールに違反したとき</w:t>
        <w:br w:type="textWrapping"/>
        <w:t xml:space="preserve">2　利用料金の支払いが遅滞したとき</w:t>
        <w:br w:type="textWrapping"/>
        <w:t xml:space="preserve">3　利用目的が不適切または不正であると認められるとき</w:t>
        <w:br w:type="textWrapping"/>
        <w:t xml:space="preserve">4　その他、施設運営に著しい支障を及ぼすと判断したとき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q99irkuhvt5w" w:id="14"/>
      <w:bookmarkEnd w:id="14"/>
      <w:r w:rsidDel="00000000" w:rsidR="00000000" w:rsidRPr="00000000">
        <w:rPr>
          <w:rFonts w:ascii="Arial Unicode MS" w:cs="Arial Unicode MS" w:eastAsia="Arial Unicode MS" w:hAnsi="Arial Unicode MS"/>
          <w:b w:val="1"/>
          <w:bCs w:val="1"/>
          <w:sz w:val="34"/>
          <w:szCs w:val="34"/>
          <w:rtl w:val="0"/>
        </w:rPr>
        <w:t xml:space="preserve">第14条（秘密保持）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乙は、本施設の管理情報、セキュリティ、利用者情報等、甲が秘密とした情報を第三者に漏洩してはならない。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x88nubngng51" w:id="15"/>
      <w:bookmarkEnd w:id="15"/>
      <w:r w:rsidDel="00000000" w:rsidR="00000000" w:rsidRPr="00000000">
        <w:rPr>
          <w:rFonts w:ascii="Arial Unicode MS" w:cs="Arial Unicode MS" w:eastAsia="Arial Unicode MS" w:hAnsi="Arial Unicode MS"/>
          <w:b w:val="1"/>
          <w:bCs w:val="1"/>
          <w:sz w:val="34"/>
          <w:szCs w:val="34"/>
          <w:rtl w:val="0"/>
        </w:rPr>
        <w:t xml:space="preserve">第15条（個人情報の取扱い）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甲および乙は、利用者の個人情報を利用目的の達成のため必要な範囲でのみ使用し、法令に従い適切に管理する。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nzh0pcu8n9rp"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本契約の有効期間は、契約締結日から本施設退去日までとする。ただし、損害賠償義務等の条項は契約終了後も有効に存続する。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1ud3r6qu3h1a" w:id="17"/>
      <w:bookmarkEnd w:id="17"/>
      <w:r w:rsidDel="00000000" w:rsidR="00000000" w:rsidRPr="00000000">
        <w:rPr>
          <w:rFonts w:ascii="Arial Unicode MS" w:cs="Arial Unicode MS" w:eastAsia="Arial Unicode MS" w:hAnsi="Arial Unicode MS"/>
          <w:b w:val="1"/>
          <w:bCs w:val="1"/>
          <w:sz w:val="34"/>
          <w:szCs w:val="34"/>
          <w:rtl w:val="0"/>
        </w:rPr>
        <w:t xml:space="preserve">第17条（協議・準拠法・管轄）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本契約に定めのない事項または疑義が生じた場合、甲乙は誠意をもって協議し、解決を図る。</w:t>
        <w:br w:type="textWrapping"/>
        <w:t xml:space="preserve">2　本契約の準拠法は日本法とする。</w:t>
        <w:br w:type="textWrapping"/>
        <w:t xml:space="preserve">3　本契約に関する紛争については、甲の所在地を管轄する地方裁判所を専属的合意管轄とする。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名称：●●</w:t>
        <w:br w:type="textWrapping"/>
        <w:t xml:space="preserve">代表者名：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