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商品予約申込書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株式会社＿＿＿＿＿＿＿＿（以下「甲」という。）と、申込者（以下「乙」という。）は、甲が販売する商品について、乙が予約申込みを行うにあたり、以下の内容を確認のうえ、本申込書を締結する。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本申込書は、乙が甲の販売する商品を予約注文するにあたり、その条件、申込内容、支払方法その他必要事項を定めることを目的とする。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第2条（予約商品）</w:t>
        <w:br w:type="textWrapping"/>
      </w:r>
      <w:r w:rsidDel="00000000" w:rsidR="00000000" w:rsidRPr="00000000">
        <w:rPr>
          <w:rFonts w:ascii="Arial Unicode MS" w:cs="Arial Unicode MS" w:eastAsia="Arial Unicode MS" w:hAnsi="Arial Unicode MS"/>
          <w:sz w:val="20"/>
          <w:szCs w:val="20"/>
          <w:rtl w:val="0"/>
        </w:rPr>
        <w:t xml:space="preserve">乙は、以下の商品について予約申込みを行う。</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・商品名：＿＿＿＿＿＿＿＿＿＿＿＿＿＿＿</w:t>
        <w:br w:type="textWrapping"/>
        <w:t xml:space="preserve">・型番・品番：＿＿＿＿＿＿＿＿＿＿＿＿＿</w:t>
        <w:br w:type="textWrapping"/>
        <w:t xml:space="preserve">・数量：＿＿＿＿＿＿＿＿＿＿＿＿＿＿＿</w:t>
        <w:br w:type="textWrapping"/>
        <w:t xml:space="preserve">・販売価格：金＿＿＿＿＿＿円（税込）</w:t>
        <w:br w:type="textWrapping"/>
        <w:t xml:space="preserve">・予約日：＿＿＿＿年＿＿月＿＿日</w:t>
        <w:br w:type="textWrapping"/>
        <w:t xml:space="preserve">・引渡予定日：＿＿＿＿年＿＿月＿＿日</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第3条（申込みの成立）</w:t>
        <w:br w:type="textWrapping"/>
      </w:r>
      <w:r w:rsidDel="00000000" w:rsidR="00000000" w:rsidRPr="00000000">
        <w:rPr>
          <w:rFonts w:ascii="Arial Unicode MS" w:cs="Arial Unicode MS" w:eastAsia="Arial Unicode MS" w:hAnsi="Arial Unicode MS"/>
          <w:sz w:val="20"/>
          <w:szCs w:val="20"/>
          <w:rtl w:val="0"/>
        </w:rPr>
        <w:t xml:space="preserve">1．乙が本申込書を提出し、甲がこれを承諾した時点で予約申込みが成立する。</w:t>
        <w:br w:type="textWrapping"/>
        <w:t xml:space="preserve">2．甲は、在庫状況、生産状況、輸入状況その他合理的な事情により、申込みを承諾しない場合がある。</w:t>
        <w:br w:type="textWrapping"/>
        <w:t xml:space="preserve">3．甲は、予約申込み成立後であっても、製造中止、供給停止、災害、物流停止その他不可抗力により商品の提供が困難となった場合には、予約を解除できる。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第4条（代金の支払い）</w:t>
        <w:br w:type="textWrapping"/>
      </w:r>
      <w:r w:rsidDel="00000000" w:rsidR="00000000" w:rsidRPr="00000000">
        <w:rPr>
          <w:rFonts w:ascii="Arial Unicode MS" w:cs="Arial Unicode MS" w:eastAsia="Arial Unicode MS" w:hAnsi="Arial Unicode MS"/>
          <w:sz w:val="20"/>
          <w:szCs w:val="20"/>
          <w:rtl w:val="0"/>
        </w:rPr>
        <w:t xml:space="preserve">1．乙は、甲が指定する方法により、商品代金を支払うものとする。</w:t>
        <w:br w:type="textWrapping"/>
        <w:t xml:space="preserve">2．支払期限までに乙からの支払いが確認できない場合、甲は予約申込みを取消すことができる。</w:t>
        <w:br w:type="textWrapping"/>
        <w:t xml:space="preserve">3．振込手数料その他支払に要する費用は乙の負担とする。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第5条（商品の引渡し）</w:t>
        <w:br w:type="textWrapping"/>
      </w:r>
      <w:r w:rsidDel="00000000" w:rsidR="00000000" w:rsidRPr="00000000">
        <w:rPr>
          <w:rFonts w:ascii="Arial Unicode MS" w:cs="Arial Unicode MS" w:eastAsia="Arial Unicode MS" w:hAnsi="Arial Unicode MS"/>
          <w:sz w:val="20"/>
          <w:szCs w:val="20"/>
          <w:rtl w:val="0"/>
        </w:rPr>
        <w:t xml:space="preserve">1．商品の引渡方法は、店頭受渡し、配送その他甲が定める方法による。</w:t>
        <w:br w:type="textWrapping"/>
        <w:t xml:space="preserve">2．配送に伴う送料は、別途甲の定めによる。</w:t>
        <w:br w:type="textWrapping"/>
        <w:t xml:space="preserve">3．引渡予定日は目安であり、生産状況、物流事情その他の事情により変更される場合がある。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第6条（予約のキャンセル）</w:t>
        <w:br w:type="textWrapping"/>
      </w:r>
      <w:r w:rsidDel="00000000" w:rsidR="00000000" w:rsidRPr="00000000">
        <w:rPr>
          <w:rFonts w:ascii="Arial Unicode MS" w:cs="Arial Unicode MS" w:eastAsia="Arial Unicode MS" w:hAnsi="Arial Unicode MS"/>
          <w:sz w:val="20"/>
          <w:szCs w:val="20"/>
          <w:rtl w:val="0"/>
        </w:rPr>
        <w:t xml:space="preserve">1．乙は、甲が別途認める場合を除き、予約成立後のキャンセルを行うことができない。</w:t>
        <w:br w:type="textWrapping"/>
        <w:t xml:space="preserve">2．甲がキャンセルを認める場合であっても、甲は事務手数料、キャンセル料その他実費相当額を請求できる。</w:t>
        <w:br w:type="textWrapping"/>
        <w:t xml:space="preserve">3．受注生産商品、限定商品、特別注文商品その他甲が指定する商品については、一切のキャンセルを認めない場合がある。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第7条（返品・交換）</w:t>
        <w:br w:type="textWrapping"/>
      </w:r>
      <w:r w:rsidDel="00000000" w:rsidR="00000000" w:rsidRPr="00000000">
        <w:rPr>
          <w:rFonts w:ascii="Arial Unicode MS" w:cs="Arial Unicode MS" w:eastAsia="Arial Unicode MS" w:hAnsi="Arial Unicode MS"/>
          <w:sz w:val="20"/>
          <w:szCs w:val="20"/>
          <w:rtl w:val="0"/>
        </w:rPr>
        <w:t xml:space="preserve">1．商品の返品または交換は、初期不良、配送事故その他甲の責めに帰すべき事由がある場合を除き、原則として認めない。</w:t>
        <w:br w:type="textWrapping"/>
        <w:t xml:space="preserve">2．乙は、商品到着後または受渡後速やかに商品状態を確認し、不具合がある場合には甲へ通知するものとする。</w:t>
        <w:br w:type="textWrapping"/>
        <w:t xml:space="preserve">3．乙の都合による返品、交換または返金には応じない。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・虚偽情報による申込み</w:t>
        <w:br w:type="textWrapping"/>
        <w:t xml:space="preserve">・転売目的による大量注文</w:t>
        <w:br w:type="textWrapping"/>
        <w:t xml:space="preserve">・甲または第三者に損害を与える行為</w:t>
        <w:br w:type="textWrapping"/>
        <w:t xml:space="preserve">・迷惑行為または不正行為</w:t>
        <w:br w:type="textWrapping"/>
        <w:t xml:space="preserve">・その他甲が不適切と判断する行為</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甲は、乙から取得した個人情報を、商品の販売、配送、本人確認、問い合わせ対応その他本申込みに必要な範囲で利用する。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第10条（反社会的勢力の排除）</w:t>
        <w:br w:type="textWrapping"/>
      </w:r>
      <w:r w:rsidDel="00000000" w:rsidR="00000000" w:rsidRPr="00000000">
        <w:rPr>
          <w:rFonts w:ascii="Arial Unicode MS" w:cs="Arial Unicode MS" w:eastAsia="Arial Unicode MS" w:hAnsi="Arial Unicode MS"/>
          <w:sz w:val="20"/>
          <w:szCs w:val="20"/>
          <w:rtl w:val="0"/>
        </w:rPr>
        <w:t xml:space="preserve">1．甲および乙は、自らが暴力団、暴力団関係者、反社会的勢力その他これに準ずる者に該当しないことを表明し保証する。</w:t>
        <w:br w:type="textWrapping"/>
        <w:t xml:space="preserve">2．相手方が前項に違反した場合、何らの催告を要せず本申込書を解除できる。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第11条（免責事項）</w:t>
        <w:br w:type="textWrapping"/>
      </w:r>
      <w:r w:rsidDel="00000000" w:rsidR="00000000" w:rsidRPr="00000000">
        <w:rPr>
          <w:rFonts w:ascii="Arial Unicode MS" w:cs="Arial Unicode MS" w:eastAsia="Arial Unicode MS" w:hAnsi="Arial Unicode MS"/>
          <w:sz w:val="20"/>
          <w:szCs w:val="20"/>
          <w:rtl w:val="0"/>
        </w:rPr>
        <w:t xml:space="preserve">1．甲は、天災、災害、感染症、物流停止、システム障害その他不可抗力により商品の提供が遅延または不能となった場合、一切の責任を負わない。</w:t>
        <w:br w:type="textWrapping"/>
        <w:t xml:space="preserve">2．商品の色味、仕様、デザイン等について、製造上または表示環境上の差異が生じる場合がある。</w:t>
        <w:br w:type="textWrapping"/>
        <w:t xml:space="preserve">3．甲の責任は、乙が支払った商品代金を上限とする。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本申込書に定めのない事項または疑義が生じた場合には、甲乙誠意をもって協議のうえ解決する。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第13条（合意管轄）</w:t>
        <w:br w:type="textWrapping"/>
      </w:r>
      <w:r w:rsidDel="00000000" w:rsidR="00000000" w:rsidRPr="00000000">
        <w:rPr>
          <w:rFonts w:ascii="Arial Unicode MS" w:cs="Arial Unicode MS" w:eastAsia="Arial Unicode MS" w:hAnsi="Arial Unicode MS"/>
          <w:sz w:val="20"/>
          <w:szCs w:val="20"/>
          <w:rtl w:val="0"/>
        </w:rPr>
        <w:t xml:space="preserve">本申込書に関する一切の紛争については、甲の本店所在地を管轄する地方裁判所または簡易裁判所を第一審の専属的合意管轄裁判所とする。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本申込書締結の証として、本書を2通作成し、甲乙各自記名押印または署名のうえ、各1通を保有する。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