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vunjlbqelvmd" w:id="0"/>
      <w:bookmarkEnd w:id="0"/>
      <w:r w:rsidDel="00000000" w:rsidR="00000000" w:rsidRPr="00000000">
        <w:rPr>
          <w:rFonts w:ascii="Arial Unicode MS" w:cs="Arial Unicode MS" w:eastAsia="Arial Unicode MS" w:hAnsi="Arial Unicode MS"/>
          <w:b w:val="1"/>
          <w:bCs w:val="1"/>
          <w:sz w:val="46"/>
          <w:szCs w:val="46"/>
          <w:rtl w:val="0"/>
        </w:rPr>
        <w:t xml:space="preserve">マーケティング業務委託契約書</w:t>
      </w:r>
    </w:p>
    <w:p w:rsidR="00000000" w:rsidDel="00000000" w:rsidP="00000000" w:rsidRDefault="00000000" w:rsidRPr="00000000" w14:paraId="00000002">
      <w:pPr>
        <w:pStyle w:val="Heading1"/>
        <w:keepNext w:val="0"/>
        <w:keepLines w:val="0"/>
        <w:spacing w:before="480" w:lineRule="auto"/>
        <w:rPr>
          <w:sz w:val="20"/>
          <w:szCs w:val="20"/>
        </w:rPr>
      </w:pPr>
      <w:bookmarkStart w:colFirst="0" w:colLast="0" w:name="_m1f40ccltd2t"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sz w:val="20"/>
          <w:szCs w:val="20"/>
        </w:rPr>
      </w:pPr>
      <w:bookmarkStart w:colFirst="0" w:colLast="0" w:name="_nhv6x8pebrym" w:id="2"/>
      <w:bookmarkEnd w:id="2"/>
      <w:r w:rsidDel="00000000" w:rsidR="00000000" w:rsidRPr="00000000">
        <w:rPr>
          <w:rFonts w:ascii="Arial Unicode MS" w:cs="Arial Unicode MS" w:eastAsia="Arial Unicode MS" w:hAnsi="Arial Unicode MS"/>
          <w:sz w:val="20"/>
          <w:szCs w:val="20"/>
          <w:rtl w:val="0"/>
        </w:rPr>
        <w:t xml:space="preserve">本マーケティング業務委託契約書（以下「本契約」という。）は、●●（以下「甲」という。）と●●（以下「乙」という。）との間で、甲が乙に対し、マーケティングに関する業務を委託すること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h6wareqguq0" w:id="3"/>
      <w:bookmarkEnd w:id="3"/>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商品・サービスの販売促進、認知拡大、広告運用、マーケティング戦略立案、SNS運用、データ分析、その他これらに付随する業務（以下「本件業務」という。）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q0om0e93jbx" w:id="4"/>
      <w:bookmarkEnd w:id="4"/>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乙が遂行する本件業務の具体的内容は、次の各号に定める事項とする。</w:t>
        <w:br w:type="textWrapping"/>
        <w:t xml:space="preserve">（1）マーケティング戦略の企画・設計</w:t>
        <w:br w:type="textWrapping"/>
        <w:t xml:space="preserve">（2）広告運用（SNS広告、検索広告、その他のオンライン広告）</w:t>
        <w:br w:type="textWrapping"/>
        <w:t xml:space="preserve">（3）SNSアカウントの企画・投稿・運用</w:t>
        <w:br w:type="textWrapping"/>
        <w:t xml:space="preserve">（4）アクセス解析、広告効果測定、レポーティング</w:t>
        <w:br w:type="textWrapping"/>
        <w:t xml:space="preserve">（5）キャンペーン企画・実施サポート</w:t>
        <w:br w:type="textWrapping"/>
        <w:t xml:space="preserve">（6）その他、甲乙が書面または電磁的記録により合意した事項</w:t>
        <w:br w:type="textWrapping"/>
        <w:t xml:space="preserve">2　甲および乙は、必要に応じて業務内容を協議し、書面または電磁的方法により変更・追加することができる。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chujnyzv54w" w:id="5"/>
      <w:bookmarkEnd w:id="5"/>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乙は、善良な管理者としての注意義務をもって本件業務を遂行する。</w:t>
        <w:br w:type="textWrapping"/>
        <w:t xml:space="preserve">2　乙は、本件業務の遂行にあたり、必要な専門知識・技能を自らの責任で確保するものとする。</w:t>
        <w:br w:type="textWrapping"/>
        <w:t xml:space="preserve">3　乙は、本件業務の遂行に関し、甲に対して定期的に進捗状況を報告する。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sx4nbvpq14m" w:id="6"/>
      <w:bookmarkEnd w:id="6"/>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乙は、甲の書面による事前承諾を得ない限り、本件業務の全部または一部を第三者に再委託してはならない。</w:t>
        <w:br w:type="textWrapping"/>
        <w:t xml:space="preserve">2　乙が甲の承諾を得て再委託を行う場合、乙は当該第三者に対し、本契約と同等の義務を課し、その履行について一切の責任を負う。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yb9ueu9emhe" w:id="7"/>
      <w:bookmarkEnd w:id="7"/>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本件業務に関する報酬（以下「本件報酬」という。）は、別途甲乙が合意した金額とする。</w:t>
        <w:br w:type="textWrapping"/>
        <w:t xml:space="preserve">2　甲は、本件報酬を毎月末締め翌月●日までに、乙指定の銀行口座に振り込む方法により支払うものとする。</w:t>
        <w:br w:type="textWrapping"/>
        <w:t xml:space="preserve">3　振込手数料は甲の負担とする。</w:t>
        <w:br w:type="textWrapping"/>
        <w:t xml:space="preserve">4　本件業務に通常要する費用は本件報酬に含まれるものとし、特別な費用が発生する場合は、甲の事前承諾を得たうえで甲の負担とする。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rtj8e61bbak" w:id="8"/>
      <w:bookmarkEnd w:id="8"/>
      <w:r w:rsidDel="00000000" w:rsidR="00000000" w:rsidRPr="00000000">
        <w:rPr>
          <w:rFonts w:ascii="Arial Unicode MS" w:cs="Arial Unicode MS" w:eastAsia="Arial Unicode MS" w:hAnsi="Arial Unicode MS"/>
          <w:b w:val="1"/>
          <w:bCs w:val="1"/>
          <w:sz w:val="34"/>
          <w:szCs w:val="34"/>
          <w:rtl w:val="0"/>
        </w:rPr>
        <w:t xml:space="preserve">第6条（知的財産権の取扱い）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乙が本件業務の遂行において制作した成果物（デザイン、広告文、レポート、分析資料、画像、動画など）に関する著作権その他の知的財産権は、原則として甲に帰属するものとする。</w:t>
        <w:br w:type="textWrapping"/>
        <w:t xml:space="preserve">2　前項の成果物の引渡し時点で、乙は当該成果物の著作権（著作権法第27条及び第28条の権利を含む）を甲に譲渡する。</w:t>
        <w:br w:type="textWrapping"/>
        <w:t xml:space="preserve">3　乙が既に保有するノウハウ、テンプレート等については乙に権利が帰属し、甲は本件業務遂行及び成果物利用に必要な範囲で非独占的に利用できるものとする。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1tngryw6y1i" w:id="9"/>
      <w:bookmarkEnd w:id="9"/>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甲および乙は、本件業務に関して知り得た相手方の営業上・技術上その他一切の情報（以下「秘密情報」という。）を、第三者に開示または漏えいしてはならない。</w:t>
        <w:br w:type="textWrapping"/>
        <w:t xml:space="preserve">2　秘密情報には以下の情報を含む。</w:t>
        <w:br w:type="textWrapping"/>
        <w:t xml:space="preserve">（1）業務データ、広告データ、売上情報</w:t>
        <w:br w:type="textWrapping"/>
        <w:t xml:space="preserve">（2）顧客情報、戦略資料、分析資料</w:t>
        <w:br w:type="textWrapping"/>
        <w:t xml:space="preserve">（3）その他、秘密である旨が明示された情報</w:t>
        <w:br w:type="textWrapping"/>
        <w:t xml:space="preserve">3　次の各号に該当する情報は秘密情報に含まれない。</w:t>
        <w:br w:type="textWrapping"/>
        <w:t xml:space="preserve">（1）受領時に既に公知であった情報</w:t>
        <w:br w:type="textWrapping"/>
        <w:t xml:space="preserve">（2）受領後に受領者の責に帰さない事由により公知となった情報</w:t>
        <w:br w:type="textWrapping"/>
        <w:t xml:space="preserve">（3）正当な権限を有する第三者から合法的に取得した情報</w:t>
        <w:br w:type="textWrapping"/>
        <w:t xml:space="preserve">（4）受領者が独自に開発した情報</w:t>
        <w:br w:type="textWrapping"/>
        <w:t xml:space="preserve">4　本条の義務は、本契約終了後も●年間有効に存続する。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7myy1a9tqmri" w:id="10"/>
      <w:bookmarkEnd w:id="10"/>
      <w:r w:rsidDel="00000000" w:rsidR="00000000" w:rsidRPr="00000000">
        <w:rPr>
          <w:rFonts w:ascii="Arial Unicode MS" w:cs="Arial Unicode MS" w:eastAsia="Arial Unicode MS" w:hAnsi="Arial Unicode MS"/>
          <w:b w:val="1"/>
          <w:bCs w:val="1"/>
          <w:sz w:val="34"/>
          <w:szCs w:val="34"/>
          <w:rtl w:val="0"/>
        </w:rPr>
        <w:t xml:space="preserve">第8条（成果物の検収）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乙が成果物を納品したとき、甲は受領後●日以内に検収を行い、承認または修正を通知する。</w:t>
        <w:br w:type="textWrapping"/>
        <w:t xml:space="preserve">2　甲が前項の期間内に何ら通知しない場合、成果物は承認されたものとみなす。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4oit1c9zpem" w:id="11"/>
      <w:bookmarkEnd w:id="11"/>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期間満了の●日前までに甲乙いずれかから書面による意思表示がない場合、本契約は同一条件で自動更新される。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p6axny69xen" w:id="12"/>
      <w:bookmarkEnd w:id="12"/>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甲または乙は、相手方が次の各号のいずれかに該当した場合、催告なく直ちに本契約を解除することができる。</w:t>
        <w:br w:type="textWrapping"/>
        <w:t xml:space="preserve">（1）本契約の重大な違反があり、相当期間を定めた催告にもかかわらず是正されないとき</w:t>
        <w:br w:type="textWrapping"/>
        <w:t xml:space="preserve">（2）支払停止・破産・会社更生等の申立があったとき</w:t>
        <w:br w:type="textWrapping"/>
        <w:t xml:space="preserve">（3）反社会的勢力に関与していることが判明したとき</w:t>
        <w:br w:type="textWrapping"/>
        <w:t xml:space="preserve">2　前項の解除は損害賠償の請求を妨げない。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j0gwzqt0zab" w:id="13"/>
      <w:bookmarkEnd w:id="13"/>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甲または乙が本契約に違反し相手方に損害を与えた場合、直接かつ通常の範囲で生じた損害について賠償責任を負う。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hcp9tctljbe" w:id="14"/>
      <w:bookmarkEnd w:id="14"/>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甲および乙は、自らが反社会的勢力に該当しないこと、及び将来にわたり関与しないことを表明・保証する。</w:t>
        <w:br w:type="textWrapping"/>
        <w:t xml:space="preserve">2　相手方が反​​社会的勢力に関与していると判明した場合、何らの催告を要せず契約を解除できる。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ybzfi1k9sys0" w:id="15"/>
      <w:bookmarkEnd w:id="15"/>
      <w:r w:rsidDel="00000000" w:rsidR="00000000" w:rsidRPr="00000000">
        <w:rPr>
          <w:rFonts w:ascii="Arial Unicode MS" w:cs="Arial Unicode MS" w:eastAsia="Arial Unicode MS" w:hAnsi="Arial Unicode MS"/>
          <w:b w:val="1"/>
          <w:bCs w:val="1"/>
          <w:sz w:val="34"/>
          <w:szCs w:val="34"/>
          <w:rtl w:val="0"/>
        </w:rPr>
        <w:t xml:space="preserve">第13条（契約地および管轄）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nor2xnv36f9" w:id="16"/>
      <w:bookmarkEnd w:id="16"/>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本契約に定めのない事項または疑義が生じた場合、甲乙双方は誠意をもって協議し解決を図る。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br w:type="textWrapping"/>
        <w:t xml:space="preserve">住所：</w:t>
        <w:br w:type="textWrapping"/>
        <w:t xml:space="preserve">氏名・代表者名：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乙（受託者）：</w:t>
        <w:br w:type="textWrapping"/>
        <w:t xml:space="preserve">住所：</w:t>
        <w:br w:type="textWrapping"/>
        <w:t xml:space="preserve">氏名・代表者名：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