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af2bocztprd" w:id="0"/>
      <w:bookmarkEnd w:id="0"/>
      <w:r w:rsidDel="00000000" w:rsidR="00000000" w:rsidRPr="00000000">
        <w:rPr>
          <w:rFonts w:ascii="Arial Unicode MS" w:cs="Arial Unicode MS" w:eastAsia="Arial Unicode MS" w:hAnsi="Arial Unicode MS"/>
          <w:b w:val="1"/>
          <w:bCs w:val="1"/>
          <w:sz w:val="44"/>
          <w:szCs w:val="44"/>
          <w:rtl w:val="0"/>
        </w:rPr>
        <w:t xml:space="preserve">音楽使用許諾契約書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音楽著作権者又は権利管理者（以下「甲」という。）と、音楽を利用する者（以下「乙」という。）は、甲が権利を有する音楽作品の利用に関し、以下のとおり音楽使用許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f6c9vzdoj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本契約は、甲が権利を有する音楽作品について、乙に対して一定条件のもと利用を許諾し、その利用条件、権利関係その他必要事項を定めることを目的とする。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7msy1a8hxmc" w:id="2"/>
      <w:bookmarkEnd w:id="2"/>
      <w:r w:rsidDel="00000000" w:rsidR="00000000" w:rsidRPr="00000000">
        <w:rPr>
          <w:rFonts w:ascii="Arial Unicode MS" w:cs="Arial Unicode MS" w:eastAsia="Arial Unicode MS" w:hAnsi="Arial Unicode MS"/>
          <w:b w:val="1"/>
          <w:bCs w:val="1"/>
          <w:rtl w:val="0"/>
        </w:rPr>
        <w:t xml:space="preserve">第2条（対象楽曲）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1．本契約の対象となる楽曲（以下「対象楽曲」という。）は、以下のとおりとする。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・楽曲名：＿＿＿＿＿＿＿＿＿＿</w:t>
        <w:br w:type="textWrapping"/>
        <w:t xml:space="preserve">・作詞者：＿＿＿＿＿＿＿＿＿＿</w:t>
        <w:br w:type="textWrapping"/>
        <w:t xml:space="preserve">・作曲者：＿＿＿＿＿＿＿＿＿＿</w:t>
        <w:br w:type="textWrapping"/>
        <w:t xml:space="preserve">・原盤権者：＿＿＿＿＿＿＿＿＿＿</w:t>
        <w:br w:type="textWrapping"/>
        <w:t xml:space="preserve">・著作権管理団体：＿＿＿＿＿＿＿＿＿＿</w:t>
        <w:br w:type="textWrapping"/>
        <w:t xml:space="preserve">・その他特定事項：＿＿＿＿＿＿＿＿＿＿</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2．甲は、対象楽曲について、本契約に基づく利用許諾を行う権限を有していることを表明し保証する。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mxn3ees6vcw"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1．甲は乙に対し、本契約に定める条件に従い、対象楽曲を利用する非独占的権利を許諾する。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2．乙が利用できる範囲は、以下のとおりとする。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・利用媒体：動画、広告、イベント、配信、店舗BGM、Webサイト等</w:t>
        <w:br w:type="textWrapping"/>
        <w:t xml:space="preserve">・利用地域：日本国内／全世界</w:t>
        <w:br w:type="textWrapping"/>
        <w:t xml:space="preserve">・利用期間：＿＿年＿＿月＿＿日から＿＿年＿＿月＿＿日まで</w:t>
        <w:br w:type="textWrapping"/>
        <w:t xml:space="preserve">・利用方法：複製、公衆送信、上映、演奏、配信等</w:t>
        <w:br w:type="textWrapping"/>
        <w:t xml:space="preserve">・加工の有無：可／不可</w:t>
        <w:br w:type="textWrapping"/>
        <w:t xml:space="preserve">・商用利用：可／不可</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3．乙は、本契約で許諾された範囲を超えて対象楽曲を利用してはならない。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on8wnqhy58fv" w:id="4"/>
      <w:bookmarkEnd w:id="4"/>
      <w:r w:rsidDel="00000000" w:rsidR="00000000" w:rsidRPr="00000000">
        <w:rPr>
          <w:rFonts w:ascii="Arial Unicode MS" w:cs="Arial Unicode MS" w:eastAsia="Arial Unicode MS" w:hAnsi="Arial Unicode MS"/>
          <w:b w:val="1"/>
          <w:bCs w:val="1"/>
          <w:rtl w:val="0"/>
        </w:rPr>
        <w:t xml:space="preserve">第4条（利用料）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1．乙は甲に対し、対象楽曲の利用対価として、以下の利用料を支払う。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・利用料：金＿＿＿＿円（税込／税別）</w:t>
        <w:br w:type="textWrapping"/>
        <w:t xml:space="preserve">・支払期限：＿＿＿＿年＿＿＿＿月＿＿＿＿日</w:t>
        <w:br w:type="textWrapping"/>
        <w:t xml:space="preserve">・支払方法：甲指定口座への振込</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2．振込手数料は乙の負担とする。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3．利用料の支払い後であっても、乙が本契約に違反した場合、甲は利用許諾を取り消すことができる。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u1i3u417fqzb" w:id="5"/>
      <w:bookmarkEnd w:id="5"/>
      <w:r w:rsidDel="00000000" w:rsidR="00000000" w:rsidRPr="00000000">
        <w:rPr>
          <w:rFonts w:ascii="Arial Unicode MS" w:cs="Arial Unicode MS" w:eastAsia="Arial Unicode MS" w:hAnsi="Arial Unicode MS"/>
          <w:b w:val="1"/>
          <w:bCs w:val="1"/>
          <w:rtl w:val="0"/>
        </w:rPr>
        <w:t xml:space="preserve">第5条（著作権等の帰属）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1．対象楽曲に関する著作権、著作隣接権、原盤権その他一切の知的財産権は、甲又は正当な権利者に帰属する。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2．本契約は、乙に対し対象楽曲の利用を許諾するものであり、権利そのものを譲渡するものではない。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3．乙は、甲の事前書面承諾なく、対象楽曲に関する権利登録、商標登録その他権利化行為を行ってはならない。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la3m9ly10lmy"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乙は、以下の各号に該当する行為を行ってはならない。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・対象楽曲を第三者へ再許諾する行為</w:t>
        <w:br w:type="textWrapping"/>
        <w:t xml:space="preserve">・対象楽曲を違法又は公序良俗に反する目的で利用する行為</w:t>
        <w:br w:type="textWrapping"/>
        <w:t xml:space="preserve">・対象楽曲の著作者人格権を侵害する行為</w:t>
        <w:br w:type="textWrapping"/>
        <w:t xml:space="preserve">・対象楽曲を無断で改変、編集又は翻案する行為</w:t>
        <w:br w:type="textWrapping"/>
        <w:t xml:space="preserve">・甲又は権利者の信用を毀損する態様で利用する行為</w:t>
        <w:br w:type="textWrapping"/>
        <w:t xml:space="preserve">・本契約で許諾された範囲を超えて利用する行為</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3t0x83ljz08k" w:id="7"/>
      <w:bookmarkEnd w:id="7"/>
      <w:r w:rsidDel="00000000" w:rsidR="00000000" w:rsidRPr="00000000">
        <w:rPr>
          <w:rFonts w:ascii="Arial Unicode MS" w:cs="Arial Unicode MS" w:eastAsia="Arial Unicode MS" w:hAnsi="Arial Unicode MS"/>
          <w:b w:val="1"/>
          <w:bCs w:val="1"/>
          <w:rtl w:val="0"/>
        </w:rPr>
        <w:t xml:space="preserve">第7条（クレジット表記）</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1．乙は、甲から指定があった場合、対象楽曲の利用媒体上にクレジット表記を行うものとする。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2．表記内容及び方法は、甲乙協議のうえ決定する。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v12vq4oetijq" w:id="8"/>
      <w:bookmarkEnd w:id="8"/>
      <w:r w:rsidDel="00000000" w:rsidR="00000000" w:rsidRPr="00000000">
        <w:rPr>
          <w:rFonts w:ascii="Arial Unicode MS" w:cs="Arial Unicode MS" w:eastAsia="Arial Unicode MS" w:hAnsi="Arial Unicode MS"/>
          <w:b w:val="1"/>
          <w:bCs w:val="1"/>
          <w:rtl w:val="0"/>
        </w:rPr>
        <w:t xml:space="preserve">第8条（保証）</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1．甲は、対象楽曲について利用許諾権限を有する限度においてのみ保証を行う。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2．甲は、対象楽曲の利用による乙の売上向上、成果又は特定目的への適合性について保証しない。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3．乙は、自己の責任において対象楽曲を利用するものとする。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gcfe9qych80c" w:id="9"/>
      <w:bookmarkEnd w:id="9"/>
      <w:r w:rsidDel="00000000" w:rsidR="00000000" w:rsidRPr="00000000">
        <w:rPr>
          <w:rFonts w:ascii="Arial Unicode MS" w:cs="Arial Unicode MS" w:eastAsia="Arial Unicode MS" w:hAnsi="Arial Unicode MS"/>
          <w:b w:val="1"/>
          <w:bCs w:val="1"/>
          <w:rtl w:val="0"/>
        </w:rPr>
        <w:t xml:space="preserve">第9条（第三者権利侵害）</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1．対象楽曲に関し第三者から権利侵害等の主張がなされた場合、乙は直ちに甲へ通知するものとする。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2．甲乙は、当該問題について誠実に協議し対応する。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3．乙が本契約に違反して対象楽曲を利用したことにより第三者との紛争が生じた場合、乙の責任と負担において解決するものとする。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7l2eqnlrw3jz"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1．甲及び乙は、本契約に関連して知り得た相手方の営業上、技術上その他一切の非公知情報を秘密として保持し、第三者へ開示又は漏えいしてはならない。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2．以下の各号に該当する情報は秘密情報から除外する。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・取得時点で既に公知となっていた情報</w:t>
        <w:br w:type="textWrapping"/>
        <w:t xml:space="preserve">・取得後に自己の責によらず公知となった情報</w:t>
        <w:br w:type="textWrapping"/>
        <w:t xml:space="preserve">・正当な権限を有する第三者から適法に取得した情報</w:t>
        <w:br w:type="textWrapping"/>
        <w:t xml:space="preserve">・法令又は裁判所等により開示義務を負う情報</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slmc2kbn1t6o"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1．甲又は乙は、相手方が本契約に違反し、相当期間を定めて催告したにもかかわらず改善されない場合、本契約を解除できる。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2．甲又は乙に以下の事由が発生した場合、相手方は催告なく直ちに本契約を解除できる。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・差押え、仮差押え又は競売申立てがあった場合</w:t>
        <w:br w:type="textWrapping"/>
        <w:t xml:space="preserve">・破産、民事再生又は会社更生の申立てがあった場合</w:t>
        <w:br w:type="textWrapping"/>
        <w:t xml:space="preserve">・重大な信用不安が生じた場合</w:t>
        <w:br w:type="textWrapping"/>
        <w:t xml:space="preserve">・反社会的勢力との関与が判明した場合</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2jwrlbr5y36s"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1．甲及び乙は、自己又は自己の役員等が反社会的勢力に該当しないことを表明し保証する。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2．甲及び乙は、反社会的勢力との関係を有していることが判明した場合、相手方は何らの催告なく本契約を解除できる。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3kiljnsp4d1l"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甲又は乙が本契約に違反し、相手方へ損害を与えた場合、違反当事者はその損害を賠償しなければならない。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mt90ya44ato"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1．本契約の有効期間は、本契約締結日から利用期間終了日までとする。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2．契約終了後も、第5条、第10条、第13条及び本条の性質上存続すべき条項は有効に存続する。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4xmoejzh2e33"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本契約に定めのない事項又は解釈に疑義が生じた場合、甲乙は誠意をもって協議のうえ解決する。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fvfo8mxpey3i"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本契約に関して紛争が生じた場合、甲所在地を管轄する地方裁判所を第一審の専属的合意管轄裁判所とする。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goglk32vwb3x" w:id="17"/>
      <w:bookmarkEnd w:id="17"/>
      <w:r w:rsidDel="00000000" w:rsidR="00000000" w:rsidRPr="00000000">
        <w:rPr>
          <w:rFonts w:ascii="Arial Unicode MS" w:cs="Arial Unicode MS" w:eastAsia="Arial Unicode MS" w:hAnsi="Arial Unicode MS"/>
          <w:b w:val="1"/>
          <w:bCs w:val="1"/>
          <w:rtl w:val="0"/>
        </w:rPr>
        <w:t xml:space="preserve">第17条（契約締結）</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7">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