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auygowu171y" w:id="0"/>
      <w:bookmarkEnd w:id="0"/>
      <w:r w:rsidDel="00000000" w:rsidR="00000000" w:rsidRPr="00000000">
        <w:rPr>
          <w:rFonts w:ascii="Arial Unicode MS" w:cs="Arial Unicode MS" w:eastAsia="Arial Unicode MS" w:hAnsi="Arial Unicode MS"/>
          <w:b w:val="1"/>
          <w:bCs w:val="1"/>
          <w:sz w:val="44"/>
          <w:szCs w:val="44"/>
          <w:rtl w:val="0"/>
        </w:rPr>
        <w:t xml:space="preserve">撮影機材レンタル契約書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●●株式会社（以下「甲」という。）と、●●株式会社または●●（以下「乙」という。）は、撮影機材のレンタルに関し、次のとおり撮影機材レンタル契約（以下「本契約」という。）を締結する。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6csb2eztzx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本契約は、甲が所有または管理する撮影機材を乙に貸与し、乙がこれを撮影業務その他合意した用途のために利用するにあたり、その条件および権利義務関係を定めることを目的とする。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1jr2fix8hvhv" w:id="2"/>
      <w:bookmarkEnd w:id="2"/>
      <w:r w:rsidDel="00000000" w:rsidR="00000000" w:rsidRPr="00000000">
        <w:rPr>
          <w:rFonts w:ascii="Arial Unicode MS" w:cs="Arial Unicode MS" w:eastAsia="Arial Unicode MS" w:hAnsi="Arial Unicode MS"/>
          <w:b w:val="1"/>
          <w:bCs w:val="1"/>
          <w:rtl w:val="0"/>
        </w:rPr>
        <w:t xml:space="preserve">第2条（レンタル機材）</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1．本契約の対象となる撮影機材（以下「本機材」という。）は、別紙または発注書、見積書、貸出明細書等に記載された機材とする。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2．本機材には、カメラ、レンズ、照明機材、三脚、音響機材、モニター、記録媒体、バッテリー、ケーブル類その他付属品を含む。</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3．甲は、本機材を正常に作動する状態で乙へ引き渡すものとする。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qsu1bzisu5by" w:id="3"/>
      <w:bookmarkEnd w:id="3"/>
      <w:r w:rsidDel="00000000" w:rsidR="00000000" w:rsidRPr="00000000">
        <w:rPr>
          <w:rFonts w:ascii="Arial Unicode MS" w:cs="Arial Unicode MS" w:eastAsia="Arial Unicode MS" w:hAnsi="Arial Unicode MS"/>
          <w:b w:val="1"/>
          <w:bCs w:val="1"/>
          <w:rtl w:val="0"/>
        </w:rPr>
        <w:t xml:space="preserve">第3条（レンタル期間）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1．レンタル期間は、●●年●●月●●日から●●年●●月●●日までとする。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2．乙がレンタル期間を延長する場合には、事前に甲の承諾を得なければならない。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3．乙が甲の承諾なく返却期限を超過した場合、乙は甲に対し、別途定める延滞料金を支払うものとする。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ip9ics7fgbde" w:id="4"/>
      <w:bookmarkEnd w:id="4"/>
      <w:r w:rsidDel="00000000" w:rsidR="00000000" w:rsidRPr="00000000">
        <w:rPr>
          <w:rFonts w:ascii="Arial Unicode MS" w:cs="Arial Unicode MS" w:eastAsia="Arial Unicode MS" w:hAnsi="Arial Unicode MS"/>
          <w:b w:val="1"/>
          <w:bCs w:val="1"/>
          <w:rtl w:val="0"/>
        </w:rPr>
        <w:t xml:space="preserve">第4条（利用料金）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1．乙は甲に対し、本機材のレンタル料金として金●●円を支払う。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2．支払方法および支払期限は、別途甲乙間で定める。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bhwffc3afkyu" w:id="5"/>
      <w:bookmarkEnd w:id="5"/>
      <w:r w:rsidDel="00000000" w:rsidR="00000000" w:rsidRPr="00000000">
        <w:rPr>
          <w:rFonts w:ascii="Arial Unicode MS" w:cs="Arial Unicode MS" w:eastAsia="Arial Unicode MS" w:hAnsi="Arial Unicode MS"/>
          <w:b w:val="1"/>
          <w:bCs w:val="1"/>
          <w:rtl w:val="0"/>
        </w:rPr>
        <w:t xml:space="preserve">第5条（引渡しおよび返却）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1．本機材の引渡場所および返却場所は、甲乙協議のうえ定める。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2．乙は、本機材を返却する際、通常使用による経年劣化を除き、引渡時と同等の状態で返却しなければならない。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3．返却時に本機材の破損、汚損、欠品その他異常が確認された場合、乙はその修理費用または交換費用を負担する。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pPr>
      <w:bookmarkStart w:colFirst="0" w:colLast="0" w:name="_f46spg8fuajx" w:id="6"/>
      <w:bookmarkEnd w:id="6"/>
      <w:r w:rsidDel="00000000" w:rsidR="00000000" w:rsidRPr="00000000">
        <w:rPr>
          <w:rFonts w:ascii="Arial Unicode MS" w:cs="Arial Unicode MS" w:eastAsia="Arial Unicode MS" w:hAnsi="Arial Unicode MS"/>
          <w:b w:val="1"/>
          <w:bCs w:val="1"/>
          <w:rtl w:val="0"/>
        </w:rPr>
        <w:t xml:space="preserve">第6条（禁止事項）</w:t>
      </w: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乙は、甲の事前承諾なく、次の各号に定める行為を行ってはならない。</w:t>
      </w:r>
    </w:p>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 xml:space="preserve">・本機材を第三者へ転貸または譲渡する行為</w:t>
      </w:r>
    </w:p>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・本機材を改造、分解または修理する行為</w:t>
      </w:r>
    </w:p>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・本来の用途以外に使用する行為</w:t>
      </w:r>
    </w:p>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・法令または公序良俗に反する用途で利用する行為</w:t>
      </w:r>
    </w:p>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・危険地域または通常使用を超える環境下で利用する行為</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jfcu6lff2uwv" w:id="7"/>
      <w:bookmarkEnd w:id="7"/>
      <w:r w:rsidDel="00000000" w:rsidR="00000000" w:rsidRPr="00000000">
        <w:rPr>
          <w:rFonts w:ascii="Arial Unicode MS" w:cs="Arial Unicode MS" w:eastAsia="Arial Unicode MS" w:hAnsi="Arial Unicode MS"/>
          <w:b w:val="1"/>
          <w:bCs w:val="1"/>
          <w:rtl w:val="0"/>
        </w:rPr>
        <w:t xml:space="preserve">第7条（管理義務）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1．乙は、本機材を善良なる管理者の注意をもって管理しなければならない。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2．乙は、本機材の盗難、紛失、故障、事故その他異常が発生した場合、直ちに甲へ通知しなければならない。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3．乙は、本機材を自己の責任において保管および使用するものとする。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juh2ox7leo1" w:id="8"/>
      <w:bookmarkEnd w:id="8"/>
      <w:r w:rsidDel="00000000" w:rsidR="00000000" w:rsidRPr="00000000">
        <w:rPr>
          <w:rFonts w:ascii="Arial Unicode MS" w:cs="Arial Unicode MS" w:eastAsia="Arial Unicode MS" w:hAnsi="Arial Unicode MS"/>
          <w:b w:val="1"/>
          <w:bCs w:val="1"/>
          <w:rtl w:val="0"/>
        </w:rPr>
        <w:t xml:space="preserve">第8条（故障・破損等）</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1．乙の故意または過失により本機材が故障、破損、滅失または盗難に遭った場合、乙は甲に対し、その修理費用、再調達費用その他損害を賠償する。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2．通常使用による自然故障については、乙に故意または過失がない限り、乙は責任を負わない。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3．本機材の故障等により撮影の遅延、中止、データ消失その他損害が発生した場合であっても、甲に故意または重過失がない限り、甲は責任を負わない。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txmy1vddrvk" w:id="9"/>
      <w:bookmarkEnd w:id="9"/>
      <w:r w:rsidDel="00000000" w:rsidR="00000000" w:rsidRPr="00000000">
        <w:rPr>
          <w:rFonts w:ascii="Arial Unicode MS" w:cs="Arial Unicode MS" w:eastAsia="Arial Unicode MS" w:hAnsi="Arial Unicode MS"/>
          <w:b w:val="1"/>
          <w:bCs w:val="1"/>
          <w:rtl w:val="0"/>
        </w:rPr>
        <w:t xml:space="preserve">第9条（データ管理）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1．乙は、本機材を使用して記録した映像、写真、音声その他データについて、自らの責任で保存および管理を行う。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2．甲は、記録データの消失、破損、漏えいその他損害について責任を負わない。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tygxcx1em60d"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1．甲および乙は、本契約に関連して知り得た相手方の技術上、営業上その他業務上の秘密情報を、第三者へ漏えいしてはならない。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2．前項の義務は、本契約終了後もなお有効に存続する。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zdx82fuf8wu5"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1．甲または乙は、相手方が本契約に違反し、相当期間を定めて催告したにもかかわらず是正されない場合、本契約を解除することができる。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2．乙に次の各号のいずれかの事由が生じた場合、甲は催告なく直ちに本契約を解除できる。</w:t>
      </w:r>
    </w:p>
    <w:p w:rsidR="00000000" w:rsidDel="00000000" w:rsidP="00000000" w:rsidRDefault="00000000" w:rsidRPr="00000000" w14:paraId="00000039">
      <w:pPr>
        <w:rPr>
          <w:sz w:val="20"/>
          <w:szCs w:val="20"/>
        </w:rPr>
      </w:pPr>
      <w:r w:rsidDel="00000000" w:rsidR="00000000" w:rsidRPr="00000000">
        <w:rPr>
          <w:rFonts w:ascii="Arial Unicode MS" w:cs="Arial Unicode MS" w:eastAsia="Arial Unicode MS" w:hAnsi="Arial Unicode MS"/>
          <w:sz w:val="20"/>
          <w:szCs w:val="20"/>
          <w:rtl w:val="0"/>
        </w:rPr>
        <w:t xml:space="preserve">・利用料金の支払を怠った場合</w:t>
      </w:r>
    </w:p>
    <w:p w:rsidR="00000000" w:rsidDel="00000000" w:rsidP="00000000" w:rsidRDefault="00000000" w:rsidRPr="00000000" w14:paraId="0000003A">
      <w:pPr>
        <w:rPr>
          <w:sz w:val="20"/>
          <w:szCs w:val="20"/>
        </w:rPr>
      </w:pPr>
      <w:r w:rsidDel="00000000" w:rsidR="00000000" w:rsidRPr="00000000">
        <w:rPr>
          <w:rFonts w:ascii="Arial Unicode MS" w:cs="Arial Unicode MS" w:eastAsia="Arial Unicode MS" w:hAnsi="Arial Unicode MS"/>
          <w:sz w:val="20"/>
          <w:szCs w:val="20"/>
          <w:rtl w:val="0"/>
        </w:rPr>
        <w:t xml:space="preserve">・差押え、仮差押え、仮処分または競売の申立てを受けた場合</w:t>
      </w:r>
    </w:p>
    <w:p w:rsidR="00000000" w:rsidDel="00000000" w:rsidP="00000000" w:rsidRDefault="00000000" w:rsidRPr="00000000" w14:paraId="0000003B">
      <w:pPr>
        <w:rPr>
          <w:sz w:val="20"/>
          <w:szCs w:val="20"/>
        </w:rPr>
      </w:pPr>
      <w:r w:rsidDel="00000000" w:rsidR="00000000" w:rsidRPr="00000000">
        <w:rPr>
          <w:rFonts w:ascii="Arial Unicode MS" w:cs="Arial Unicode MS" w:eastAsia="Arial Unicode MS" w:hAnsi="Arial Unicode MS"/>
          <w:sz w:val="20"/>
          <w:szCs w:val="20"/>
          <w:rtl w:val="0"/>
        </w:rPr>
        <w:t xml:space="preserve">・破産、民事再生、会社更生等の申立てがあった場合</w:t>
      </w:r>
    </w:p>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3D">
      <w:pPr>
        <w:rPr>
          <w:sz w:val="20"/>
          <w:szCs w:val="20"/>
        </w:rPr>
      </w:pPr>
      <w:r w:rsidDel="00000000" w:rsidR="00000000" w:rsidRPr="00000000">
        <w:rPr>
          <w:rFonts w:ascii="Arial Unicode MS" w:cs="Arial Unicode MS" w:eastAsia="Arial Unicode MS" w:hAnsi="Arial Unicode MS"/>
          <w:sz w:val="20"/>
          <w:szCs w:val="20"/>
          <w:rtl w:val="0"/>
        </w:rPr>
        <w:t xml:space="preserve">・その他本契約を継続し難い重大な事由が生じた場合</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qwgobktxiz72"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1．甲および乙は、自己または自己の役員、従業員、関係者が反社会的勢力に該当しないことを表明し、保証する。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2．前項に違反した場合、相手方は何らの催告なく本契約を解除できる。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cubcwlw52p8c"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甲または乙が本契約に違反し、相手方に損害を与えた場合、その直接かつ通常の損害を賠償しなければならない。</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6xhox95n5mya"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pPr>
      <w:bookmarkStart w:colFirst="0" w:colLast="0" w:name="_nqxat4moz39t" w:id="15"/>
      <w:bookmarkEnd w:id="15"/>
      <w:r w:rsidDel="00000000" w:rsidR="00000000" w:rsidRPr="00000000">
        <w:rPr>
          <w:rFonts w:ascii="Arial Unicode MS" w:cs="Arial Unicode MS" w:eastAsia="Arial Unicode MS" w:hAnsi="Arial Unicode MS"/>
          <w:b w:val="1"/>
          <w:bCs w:val="1"/>
          <w:rtl w:val="0"/>
        </w:rPr>
        <w:t xml:space="preserve">第15条（合意管轄）</w:t>
      </w: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zbdzbimhq5cv" w:id="16"/>
      <w:bookmarkEnd w:id="16"/>
      <w:r w:rsidDel="00000000" w:rsidR="00000000" w:rsidRPr="00000000">
        <w:rPr>
          <w:rFonts w:ascii="Arial Unicode MS" w:cs="Arial Unicode MS" w:eastAsia="Arial Unicode MS" w:hAnsi="Arial Unicode MS"/>
          <w:b w:val="1"/>
          <w:bCs w:val="1"/>
          <w:rtl w:val="0"/>
        </w:rPr>
        <w:t xml:space="preserve">第16条（契約締結）</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会社名または氏名：●●</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