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auygowu171y" w:id="0"/>
      <w:bookmarkEnd w:id="0"/>
      <w:r w:rsidDel="00000000" w:rsidR="00000000" w:rsidRPr="00000000">
        <w:rPr>
          <w:rFonts w:ascii="Arial Unicode MS" w:cs="Arial Unicode MS" w:eastAsia="Arial Unicode MS" w:hAnsi="Arial Unicode MS"/>
          <w:b w:val="1"/>
          <w:bCs w:val="1"/>
          <w:sz w:val="44"/>
          <w:szCs w:val="44"/>
          <w:rtl w:val="0"/>
        </w:rPr>
        <w:t xml:space="preserve">撮影機材レンタル契約書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●●株式会社（以下「甲」という。）と、●●株式会社または●●（以下「乙」という。）は、撮影機材のレンタルに関し、次のとおり撮影機材レンタル契約（以下「本契約」という。）を締結する。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6csb2eztzx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本契約は、甲が所有または管理する撮影機材を乙に貸与し、乙がこれを撮影業務その他合意した用途のために利用するにあたり、その条件および権利義務関係を定めることを目的とする。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1jr2fix8hvhv" w:id="2"/>
      <w:bookmarkEnd w:id="2"/>
      <w:r w:rsidDel="00000000" w:rsidR="00000000" w:rsidRPr="00000000">
        <w:rPr>
          <w:rFonts w:ascii="Arial Unicode MS" w:cs="Arial Unicode MS" w:eastAsia="Arial Unicode MS" w:hAnsi="Arial Unicode MS"/>
          <w:b w:val="1"/>
          <w:bCs w:val="1"/>
          <w:rtl w:val="0"/>
        </w:rPr>
        <w:t xml:space="preserve">第2条（レンタル機材）</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1．本契約の対象となる撮影機材（以下「本機材」という。）は、別紙または発注書、見積書、貸出明細書等に記載された機材とする。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2．本機材には、カメラ、レンズ、照明機材、三脚、音響機材、モニター、記録媒体、バッテリー、ケーブル類その他付属品を含む。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3．甲は、本機材を正常に作動する状態で乙へ引き渡すものとする。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qsu1bzisu5by" w:id="3"/>
      <w:bookmarkEnd w:id="3"/>
      <w:r w:rsidDel="00000000" w:rsidR="00000000" w:rsidRPr="00000000">
        <w:rPr>
          <w:rFonts w:ascii="Arial Unicode MS" w:cs="Arial Unicode MS" w:eastAsia="Arial Unicode MS" w:hAnsi="Arial Unicode MS"/>
          <w:b w:val="1"/>
          <w:bCs w:val="1"/>
          <w:rtl w:val="0"/>
        </w:rPr>
        <w:t xml:space="preserve">第3条（レンタル期間）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1．レンタル期間は、●●年●●月●●日から●●年●●月●●日までとする。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2．乙がレンタル期間を延長する場合には、事前に甲の承諾を得なければならない。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3．乙が甲の承諾なく返却期限を超過した場合、乙は甲に対し、別途定める延滞料金を支払うものとする。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p9ics7fgbde"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1．乙は甲に対し、本機材のレンタル料金として金●●円を支払う。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2．支払方法および支払期限は、別途甲乙間で定める。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bhwffc3afkyu" w:id="5"/>
      <w:bookmarkEnd w:id="5"/>
      <w:r w:rsidDel="00000000" w:rsidR="00000000" w:rsidRPr="00000000">
        <w:rPr>
          <w:rFonts w:ascii="Arial Unicode MS" w:cs="Arial Unicode MS" w:eastAsia="Arial Unicode MS" w:hAnsi="Arial Unicode MS"/>
          <w:b w:val="1"/>
          <w:bCs w:val="1"/>
          <w:rtl w:val="0"/>
        </w:rPr>
        <w:t xml:space="preserve">第5条（引渡しおよび返却）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1．本機材の引渡場所および返却場所は、甲乙協議のうえ定める。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2．乙は、本機材を返却する際、通常使用による経年劣化を除き、引渡時と同等の状態で返却しなければならない。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3．返却時に本機材の破損、汚損、欠品その他異常が確認された場合、乙はその修理費用または交換費用を負担する。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pPr>
      <w:bookmarkStart w:colFirst="0" w:colLast="0" w:name="_f46spg8fuajx" w:id="6"/>
      <w:bookmarkEnd w:id="6"/>
      <w:r w:rsidDel="00000000" w:rsidR="00000000" w:rsidRPr="00000000">
        <w:rPr>
          <w:rFonts w:ascii="Arial Unicode MS" w:cs="Arial Unicode MS" w:eastAsia="Arial Unicode MS" w:hAnsi="Arial Unicode MS"/>
          <w:b w:val="1"/>
          <w:bCs w:val="1"/>
          <w:rtl w:val="0"/>
        </w:rPr>
        <w:t xml:space="preserve">第6条（禁止事項）</w:t>
      </w: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乙は、甲の事前承諾なく、次の各号に定める行為を行ってはならない。</w:t>
      </w:r>
    </w:p>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・本機材を第三者へ転貸または譲渡する行為</w:t>
      </w:r>
    </w:p>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・本機材を改造、分解または修理する行為</w:t>
      </w:r>
    </w:p>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・本来の用途以外に使用する行為</w:t>
      </w:r>
    </w:p>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・法令または公序良俗に反する用途で利用する行為</w:t>
      </w:r>
    </w:p>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・危険地域または通常使用を超える環境下で利用する行為</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fcu6lff2uwv" w:id="7"/>
      <w:bookmarkEnd w:id="7"/>
      <w:r w:rsidDel="00000000" w:rsidR="00000000" w:rsidRPr="00000000">
        <w:rPr>
          <w:rFonts w:ascii="Arial Unicode MS" w:cs="Arial Unicode MS" w:eastAsia="Arial Unicode MS" w:hAnsi="Arial Unicode MS"/>
          <w:b w:val="1"/>
          <w:bCs w:val="1"/>
          <w:rtl w:val="0"/>
        </w:rPr>
        <w:t xml:space="preserve">第7条（管理義務）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1．乙は、本機材を善良なる管理者の注意をもって管理しなければならない。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2．乙は、本機材の盗難、紛失、故障、事故その他異常が発生した場合、直ちに甲へ通知しなければならない。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3．乙は、本機材を自己の責任において保管および使用するものとする。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juh2ox7leo1" w:id="8"/>
      <w:bookmarkEnd w:id="8"/>
      <w:r w:rsidDel="00000000" w:rsidR="00000000" w:rsidRPr="00000000">
        <w:rPr>
          <w:rFonts w:ascii="Arial Unicode MS" w:cs="Arial Unicode MS" w:eastAsia="Arial Unicode MS" w:hAnsi="Arial Unicode MS"/>
          <w:b w:val="1"/>
          <w:bCs w:val="1"/>
          <w:rtl w:val="0"/>
        </w:rPr>
        <w:t xml:space="preserve">第8条（故障・破損等）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1．乙の故意または過失により本機材が故障、破損、滅失または盗難に遭った場合、乙は甲に対し、その修理費用、再調達費用その他損害を賠償する。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2．通常使用による自然故障については、乙に故意または過失がない限り、乙は責任を負わない。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3．本機材の故障等により撮影の遅延、中止、データ消失その他損害が発生した場合であっても、甲に故意または重過失がない限り、甲は責任を負わない。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txmy1vddrvk" w:id="9"/>
      <w:bookmarkEnd w:id="9"/>
      <w:r w:rsidDel="00000000" w:rsidR="00000000" w:rsidRPr="00000000">
        <w:rPr>
          <w:rFonts w:ascii="Arial Unicode MS" w:cs="Arial Unicode MS" w:eastAsia="Arial Unicode MS" w:hAnsi="Arial Unicode MS"/>
          <w:b w:val="1"/>
          <w:bCs w:val="1"/>
          <w:rtl w:val="0"/>
        </w:rPr>
        <w:t xml:space="preserve">第9条（データ管理）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1．乙は、本機材を使用して記録した映像、写真、音声その他データについて、自らの責任で保存および管理を行う。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2．甲は、記録データの消失、破損、漏えいその他損害について責任を負わない。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ygxcx1em60d"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1．甲および乙は、本契約に関連して知り得た相手方の技術上、営業上その他業務上の秘密情報を、第三者へ漏えいしてはならない。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2．前項の義務は、本契約終了後もなお有効に存続する。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zdx82fuf8wu5"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1．甲または乙は、相手方が本契約に違反し、相当期間を定めて催告したにもかかわらず是正されない場合、本契約を解除することができる。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2．乙に次の各号のいずれかの事由が生じた場合、甲は催告なく直ちに本契約を解除できる。</w:t>
      </w:r>
    </w:p>
    <w:p w:rsidR="00000000" w:rsidDel="00000000" w:rsidP="00000000" w:rsidRDefault="00000000" w:rsidRPr="00000000" w14:paraId="00000039">
      <w:pPr>
        <w:rPr>
          <w:sz w:val="20"/>
          <w:szCs w:val="20"/>
        </w:rPr>
      </w:pPr>
      <w:r w:rsidDel="00000000" w:rsidR="00000000" w:rsidRPr="00000000">
        <w:rPr>
          <w:rFonts w:ascii="Arial Unicode MS" w:cs="Arial Unicode MS" w:eastAsia="Arial Unicode MS" w:hAnsi="Arial Unicode MS"/>
          <w:sz w:val="20"/>
          <w:szCs w:val="20"/>
          <w:rtl w:val="0"/>
        </w:rPr>
        <w:t xml:space="preserve">・利用料金の支払を怠った場合</w:t>
      </w:r>
    </w:p>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・差押え、仮差押え、仮処分または競売の申立てを受けた場合</w:t>
      </w:r>
    </w:p>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・破産、民事再生、会社更生等の申立てがあった場合</w:t>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・その他本契約を継続し難い重大な事由が生じた場合</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qwgobktxiz72"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1．甲および乙は、自己または自己の役員、従業員、関係者が反社会的勢力に該当しないことを表明し、保証する。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2．前項に違反した場合、相手方は何らの催告なく本契約を解除できる。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ubcwlw52p8c"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甲または乙が本契約に違反し、相手方に損害を与えた場合、その直接かつ通常の損害を賠償しなければならない。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xhox95n5mya"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pPr>
      <w:bookmarkStart w:colFirst="0" w:colLast="0" w:name="_nqxat4moz39t" w:id="15"/>
      <w:bookmarkEnd w:id="15"/>
      <w:r w:rsidDel="00000000" w:rsidR="00000000" w:rsidRPr="00000000">
        <w:rPr>
          <w:rFonts w:ascii="Arial Unicode MS" w:cs="Arial Unicode MS" w:eastAsia="Arial Unicode MS" w:hAnsi="Arial Unicode MS"/>
          <w:b w:val="1"/>
          <w:bCs w:val="1"/>
          <w:rtl w:val="0"/>
        </w:rPr>
        <w:t xml:space="preserve">第15条（合意管轄）</w:t>
      </w: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zbdzbimhq5cv" w:id="16"/>
      <w:bookmarkEnd w:id="16"/>
      <w:r w:rsidDel="00000000" w:rsidR="00000000" w:rsidRPr="00000000">
        <w:rPr>
          <w:rFonts w:ascii="Arial Unicode MS" w:cs="Arial Unicode MS" w:eastAsia="Arial Unicode MS" w:hAnsi="Arial Unicode MS"/>
          <w:b w:val="1"/>
          <w:bCs w:val="1"/>
          <w:rtl w:val="0"/>
        </w:rPr>
        <w:t xml:space="preserve">第16条（契約締結）</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br w:type="textWrapping"/>
      </w: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会社名または氏名：●●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