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化粧品ODM契約書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化粧品の企画、設計、製造その他関連業務の委託に関し、以下のとおり化粧品ODM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本契約は、甲が販売を予定する化粧品について、乙が処方設計、試作、製造、充填、包装その他関連業務を受託するにあたり、その条件及び双方の権利義務を定めることを目的とする。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本契約において、次の各号に掲げる用語は、それぞれ以下の意味を有する。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①「対象製品」とは、本契約及び個別契約に基づき乙が製造又は開発する化粧品をいう。</w:t>
        <w:br w:type="textWrapping"/>
        <w:t xml:space="preserve">②「個別契約」とは、対象製品ごとの品名、仕様、数量、納期、価格その他条件を定める発注書、注文書、電子メールその他双方が合意した書面をいう。</w:t>
        <w:br w:type="textWrapping"/>
        <w:t xml:space="preserve">③「知的財産権」とは、特許権、商標権、著作権、意匠権、ノウハウその他一切の知的財産に関する権利をいう。</w:t>
        <w:br w:type="textWrapping"/>
        <w:t xml:space="preserve">④「関連法令」とは、医薬品、医療機器等の品質、有効性及び安全性の確保等に関する法律、景品表示法、特定商取引法その他化粧品の製造販売に関係する法令をいう。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第3条（個別契約）</w:t>
        <w:br w:type="textWrapping"/>
      </w:r>
      <w:r w:rsidDel="00000000" w:rsidR="00000000" w:rsidRPr="00000000">
        <w:rPr>
          <w:rFonts w:ascii="Arial Unicode MS" w:cs="Arial Unicode MS" w:eastAsia="Arial Unicode MS" w:hAnsi="Arial Unicode MS"/>
          <w:sz w:val="20"/>
          <w:szCs w:val="20"/>
          <w:rtl w:val="0"/>
        </w:rPr>
        <w:t xml:space="preserve">1　甲は、対象製品の製造を希望する場合、乙に対して製品仕様、数量、納期その他必要事項を提示するものとする。</w:t>
        <w:br w:type="textWrapping"/>
        <w:t xml:space="preserve">2　乙は、前項の内容を確認の上、製造可否及び見積条件を甲に通知する。</w:t>
        <w:br w:type="textWrapping"/>
        <w:t xml:space="preserve">3　甲乙間で条件合意が成立した時点で、個別契約が成立するものとする。</w:t>
        <w:br w:type="textWrapping"/>
        <w:t xml:space="preserve">4　個別契約の内容が本契約と異なる場合、個別契約が優先して適用される。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第4条（業務内容）</w:t>
        <w:br w:type="textWrapping"/>
      </w:r>
      <w:r w:rsidDel="00000000" w:rsidR="00000000" w:rsidRPr="00000000">
        <w:rPr>
          <w:rFonts w:ascii="Arial Unicode MS" w:cs="Arial Unicode MS" w:eastAsia="Arial Unicode MS" w:hAnsi="Arial Unicode MS"/>
          <w:sz w:val="20"/>
          <w:szCs w:val="20"/>
          <w:rtl w:val="0"/>
        </w:rPr>
        <w:t xml:space="preserve">乙は、個別契約に基づき、以下の業務を行う。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化粧品の企画及び処方設計</w:t>
        <w:br w:type="textWrapping"/>
        <w:t xml:space="preserve">② 試作品の作成及び改良</w:t>
        <w:br w:type="textWrapping"/>
        <w:t xml:space="preserve">③ 原材料の調達</w:t>
        <w:br w:type="textWrapping"/>
        <w:t xml:space="preserve">④ 製造、充填及び包装</w:t>
        <w:br w:type="textWrapping"/>
        <w:t xml:space="preserve">⑤ 品質検査及び出荷対応</w:t>
        <w:br w:type="textWrapping"/>
        <w:t xml:space="preserve">⑥ その他甲乙協議のうえ定めた関連業務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第5条（試作品及び承認）</w:t>
        <w:br w:type="textWrapping"/>
      </w:r>
      <w:r w:rsidDel="00000000" w:rsidR="00000000" w:rsidRPr="00000000">
        <w:rPr>
          <w:rFonts w:ascii="Arial Unicode MS" w:cs="Arial Unicode MS" w:eastAsia="Arial Unicode MS" w:hAnsi="Arial Unicode MS"/>
          <w:sz w:val="20"/>
          <w:szCs w:val="20"/>
          <w:rtl w:val="0"/>
        </w:rPr>
        <w:t xml:space="preserve">1　乙は、甲の要望に基づき試作品を作成し、甲へ提出する。</w:t>
        <w:br w:type="textWrapping"/>
        <w:t xml:space="preserve">2　甲は、試作品受領後速やかに確認を行い、承認又は修正依頼を行う。</w:t>
        <w:br w:type="textWrapping"/>
        <w:t xml:space="preserve">3　甲による承認後に発生した仕様変更については、甲乙協議のうえ追加費用及び納期変更を定める。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第6条（製造及び納品）</w:t>
        <w:br w:type="textWrapping"/>
      </w:r>
      <w:r w:rsidDel="00000000" w:rsidR="00000000" w:rsidRPr="00000000">
        <w:rPr>
          <w:rFonts w:ascii="Arial Unicode MS" w:cs="Arial Unicode MS" w:eastAsia="Arial Unicode MS" w:hAnsi="Arial Unicode MS"/>
          <w:sz w:val="20"/>
          <w:szCs w:val="20"/>
          <w:rtl w:val="0"/>
        </w:rPr>
        <w:t xml:space="preserve">1　乙は、個別契約で定める仕様及び納期に従い対象製品を製造し、甲へ納品する。</w:t>
        <w:br w:type="textWrapping"/>
        <w:t xml:space="preserve">2　納品場所、納品方法及び送料負担については個別契約で定める。</w:t>
        <w:br w:type="textWrapping"/>
        <w:t xml:space="preserve">3　天災、感染症、原材料不足、輸送障害その他乙の責めによらない事由により納期遅延が生じた場合、乙はその責任を負わない。ただし、乙は速やかに甲へ通知するものとする。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第7条（検査）</w:t>
        <w:br w:type="textWrapping"/>
      </w:r>
      <w:r w:rsidDel="00000000" w:rsidR="00000000" w:rsidRPr="00000000">
        <w:rPr>
          <w:rFonts w:ascii="Arial Unicode MS" w:cs="Arial Unicode MS" w:eastAsia="Arial Unicode MS" w:hAnsi="Arial Unicode MS"/>
          <w:sz w:val="20"/>
          <w:szCs w:val="20"/>
          <w:rtl w:val="0"/>
        </w:rPr>
        <w:t xml:space="preserve">1　甲は、対象製品受領後●日以内に検査を行い、瑕疵又は数量不足等を発見した場合は乙へ通知する。</w:t>
        <w:br w:type="textWrapping"/>
        <w:t xml:space="preserve">2　前項期間内に通知がない場合、対象製品は検査合格したものとみなす。</w:t>
        <w:br w:type="textWrapping"/>
        <w:t xml:space="preserve">3　乙は、自己の責めに帰すべき不良が認められた場合、代替品納入、修補又は返金等の対応を行う。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第8条（品質保証）</w:t>
        <w:br w:type="textWrapping"/>
      </w:r>
      <w:r w:rsidDel="00000000" w:rsidR="00000000" w:rsidRPr="00000000">
        <w:rPr>
          <w:rFonts w:ascii="Arial Unicode MS" w:cs="Arial Unicode MS" w:eastAsia="Arial Unicode MS" w:hAnsi="Arial Unicode MS"/>
          <w:sz w:val="20"/>
          <w:szCs w:val="20"/>
          <w:rtl w:val="0"/>
        </w:rPr>
        <w:t xml:space="preserve">1　乙は、関連法令及び一般的な品質管理基準に従い対象製品を製造する。</w:t>
        <w:br w:type="textWrapping"/>
        <w:t xml:space="preserve">2　乙は、製造記録、原材料情報その他必要な品質管理情報を適切に保管する。</w:t>
        <w:br w:type="textWrapping"/>
        <w:t xml:space="preserve">3　乙は、重大な品質問題が発生した場合、速やかに甲へ報告し、回収その他必要措置について協議する。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第9条（製造販売責任）</w:t>
        <w:br w:type="textWrapping"/>
      </w:r>
      <w:r w:rsidDel="00000000" w:rsidR="00000000" w:rsidRPr="00000000">
        <w:rPr>
          <w:rFonts w:ascii="Arial Unicode MS" w:cs="Arial Unicode MS" w:eastAsia="Arial Unicode MS" w:hAnsi="Arial Unicode MS"/>
          <w:sz w:val="20"/>
          <w:szCs w:val="20"/>
          <w:rtl w:val="0"/>
        </w:rPr>
        <w:t xml:space="preserve">1　甲は、対象製品の販売者として表示、広告及び販売に関する責任を負う。</w:t>
        <w:br w:type="textWrapping"/>
        <w:t xml:space="preserve">2　乙は、製造工程に関する責任を負う。</w:t>
        <w:br w:type="textWrapping"/>
        <w:t xml:space="preserve">3　薬機法上必要となる表示内容については、甲乙協議のうえ決定する。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1　甲が提供した商標、ロゴ、デザイン、販売資料その他の権利は甲に帰属する。</w:t>
        <w:br w:type="textWrapping"/>
        <w:t xml:space="preserve">2　乙が従前から保有する処方技術、製造技術、ノウハウその他知的財産権は乙に帰属する。</w:t>
        <w:br w:type="textWrapping"/>
        <w:t xml:space="preserve">3　本契約に基づき新たに生じた知的財産権の帰属については、個別契約又は別途協議により定める。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甲及び乙は、本契約に関連して知り得た相手方の営業上、技術上その他一切の秘密情報を第三者へ漏えいしてはならない。</w:t>
        <w:br w:type="textWrapping"/>
        <w:t xml:space="preserve">2　前項の義務は、本契約終了後も●年間存続する。</w:t>
        <w:br w:type="textWrapping"/>
        <w:t xml:space="preserve">3　法令又は裁判所その他公的機関により開示を求められた場合はこの限りではない。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第12条（再委託）</w:t>
        <w:br w:type="textWrapping"/>
      </w:r>
      <w:r w:rsidDel="00000000" w:rsidR="00000000" w:rsidRPr="00000000">
        <w:rPr>
          <w:rFonts w:ascii="Arial Unicode MS" w:cs="Arial Unicode MS" w:eastAsia="Arial Unicode MS" w:hAnsi="Arial Unicode MS"/>
          <w:sz w:val="20"/>
          <w:szCs w:val="20"/>
          <w:rtl w:val="0"/>
        </w:rPr>
        <w:t xml:space="preserve">乙は、甲の事前承諾を得た場合に限り、本契約上の業務の全部又は一部を第三者へ再委託できる。なお、乙は再委託先の行為について責任を負う。</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第13条（対価及び支払）</w:t>
        <w:br w:type="textWrapping"/>
      </w:r>
      <w:r w:rsidDel="00000000" w:rsidR="00000000" w:rsidRPr="00000000">
        <w:rPr>
          <w:rFonts w:ascii="Arial Unicode MS" w:cs="Arial Unicode MS" w:eastAsia="Arial Unicode MS" w:hAnsi="Arial Unicode MS"/>
          <w:sz w:val="20"/>
          <w:szCs w:val="20"/>
          <w:rtl w:val="0"/>
        </w:rPr>
        <w:t xml:space="preserve">1　甲は、個別契約に定める金額を乙へ支払う。</w:t>
        <w:br w:type="textWrapping"/>
        <w:t xml:space="preserve">2　支払時期及び支払方法は個別契約で定める。</w:t>
        <w:br w:type="textWrapping"/>
        <w:t xml:space="preserve">3　振込手数料は甲の負担とする。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本契約の有効期間は、本契約締結日から1年間とする。</w:t>
        <w:br w:type="textWrapping"/>
        <w:t xml:space="preserve">2　期間満了の1か月前までに甲又は乙から書面による終了通知がない場合、本契約は同一条件でさらに1年間更新されるものとし、以後も同様とする。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甲又は乙は、相手方が以下の各号のいずれかに該当した場合、催告なく本契約を解除できる。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本契約に重大な違反をした場合</w:t>
        <w:br w:type="textWrapping"/>
        <w:t xml:space="preserve">② 支払停止又は支払不能となった場合</w:t>
        <w:br w:type="textWrapping"/>
        <w:t xml:space="preserve">③ 差押え、仮差押え、破産、民事再生その他これらに類する申立てがあった場合</w:t>
        <w:br w:type="textWrapping"/>
        <w:t xml:space="preserve">④ 社会的信用を著しく失墜させる行為を行った場合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前項による解除により損害が発生した場合、被害を受けた当事者は損害賠償を請求できる。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甲及び乙は、自ら及びその役員等が反社会的勢力に該当しないことを保証する。</w:t>
        <w:br w:type="textWrapping"/>
        <w:t xml:space="preserve">2　甲又は乙は、相手方が反社会的勢力と関与していることが判明した場合、何らの催告なく本契約を解除できる。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第17条（損害賠償）</w:t>
        <w:br w:type="textWrapping"/>
      </w: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甲又は乙が本契約に違反し相手方へ損害を与えた場合、相手方は直接かつ通常の損害について賠償請求できる。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