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処方開示制限同意書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化粧品・医薬部外品・スキンケア製品その他関連製品の製造、開発、OEM、ODM又はこれらに付随する業務に関連して開示される処方情報等の取り扱いについて、以下のとおり処方開示制限同意書（以下「本同意書」という。）を締結する。</w:t>
        <w:br w:type="textWrapping"/>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同意書は、甲が乙に対して開示又は提供する製品処方、配合比率、原材料情報、製造工程その他技術上又は営業上の情報について、その開示範囲及び利用条件を定め、甲の機密情報及び知的財産を保護することを目的とする。</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1　本同意書において「処方情報」とは、次の各号に定める情報をいう。</w:t>
        <w:br w:type="textWrapping"/>
        <w:t xml:space="preserve">(1) 原料名、成分名、配合比率、配合順序及び含有量に関する情報</w:t>
        <w:br w:type="textWrapping"/>
        <w:t xml:space="preserve">(2) 試作品、サンプル、処方設計データ及び試験結果</w:t>
        <w:br w:type="textWrapping"/>
        <w:t xml:space="preserve">(3) 製造方法、製造条件、工程管理基準及び品質管理情報</w:t>
        <w:br w:type="textWrapping"/>
        <w:t xml:space="preserve">(4) 製品仕様書、分析資料、安全性データ及び技術資料</w:t>
        <w:br w:type="textWrapping"/>
        <w:t xml:space="preserve">(5) その他、甲が秘密として指定した一切の技術上又は営業上の情報</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前項にかかわらず、次の各号のいずれかに該当する情報は処方情報に含まれない。</w:t>
        <w:br w:type="textWrapping"/>
        <w:t xml:space="preserve">(1) 開示時点で既に公知となっていた情報</w:t>
        <w:br w:type="textWrapping"/>
        <w:t xml:space="preserve">(2) 開示後、乙の責めによらず公知となった情報</w:t>
        <w:br w:type="textWrapping"/>
        <w:t xml:space="preserve">(3) 乙が開示前から適法に保有していた情報</w:t>
        <w:br w:type="textWrapping"/>
        <w:t xml:space="preserve">(4) 正当な権限を有する第三者から適法に取得した情報</w:t>
        <w:br w:type="textWrapping"/>
        <w:t xml:space="preserve">(5) 処方情報によらず乙が独自に開発した情報</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第3条（処方情報の利用目的）</w:t>
        <w:br w:type="textWrapping"/>
      </w:r>
      <w:r w:rsidDel="00000000" w:rsidR="00000000" w:rsidRPr="00000000">
        <w:rPr>
          <w:rFonts w:ascii="Arial Unicode MS" w:cs="Arial Unicode MS" w:eastAsia="Arial Unicode MS" w:hAnsi="Arial Unicode MS"/>
          <w:sz w:val="20"/>
          <w:szCs w:val="20"/>
          <w:rtl w:val="0"/>
        </w:rPr>
        <w:t xml:space="preserve">乙は、甲から開示された処方情報を、甲との取引、試作、製造、品質確認その他甲が認めた業務遂行の目的に限り使用するものとし、甲の事前の書面承諾なく、その他の目的に利用してはならない。</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第4条（第三者開示の禁止）</w:t>
        <w:br w:type="textWrapping"/>
      </w:r>
      <w:r w:rsidDel="00000000" w:rsidR="00000000" w:rsidRPr="00000000">
        <w:rPr>
          <w:rFonts w:ascii="Arial Unicode MS" w:cs="Arial Unicode MS" w:eastAsia="Arial Unicode MS" w:hAnsi="Arial Unicode MS"/>
          <w:sz w:val="20"/>
          <w:szCs w:val="20"/>
          <w:rtl w:val="0"/>
        </w:rPr>
        <w:t xml:space="preserve">1　乙は、甲の事前の書面承諾なく、処方情報を第三者に開示、漏えい又は提供してはならない。</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乙は、自己の役員又は従業員のうち、本目的遂行のために必要最小限の範囲に限り、処方情報を開示することができる。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乙は、前項に基づき処方情報を開示した者に対し、本同意書と同等の秘密保持義務を負わせるものとし、当該者の行為について一切の責任を負う。</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第5条（複製及び解析の制限）</w:t>
        <w:br w:type="textWrapping"/>
      </w:r>
      <w:r w:rsidDel="00000000" w:rsidR="00000000" w:rsidRPr="00000000">
        <w:rPr>
          <w:rFonts w:ascii="Arial Unicode MS" w:cs="Arial Unicode MS" w:eastAsia="Arial Unicode MS" w:hAnsi="Arial Unicode MS"/>
          <w:sz w:val="20"/>
          <w:szCs w:val="20"/>
          <w:rtl w:val="0"/>
        </w:rPr>
        <w:t xml:space="preserve">1　乙は、甲の事前の書面承諾なく、処方情報を複製、改変又は転写してはならない。</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甲から提供されたサンプル製品について、リバースエンジニアリング、分析、成分解析その他処方内容を推測又は再現する行為を行ってはならない。ただし、法令上必要な場合又は甲が書面により承諾した場合を除く。</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第6条（知的財産権）</w:t>
        <w:br w:type="textWrapping"/>
      </w:r>
      <w:r w:rsidDel="00000000" w:rsidR="00000000" w:rsidRPr="00000000">
        <w:rPr>
          <w:rFonts w:ascii="Arial Unicode MS" w:cs="Arial Unicode MS" w:eastAsia="Arial Unicode MS" w:hAnsi="Arial Unicode MS"/>
          <w:sz w:val="20"/>
          <w:szCs w:val="20"/>
          <w:rtl w:val="0"/>
        </w:rPr>
        <w:t xml:space="preserve">1　処方情報に関する著作権、特許権、ノウハウその他一切の知的財産権は、甲又は正当な権利者に帰属する。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本同意書による処方情報の開示は、乙に対する知的財産権の譲渡、実施許諾又は使用許諾を意味するものではない。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第7条（管理義務）</w:t>
        <w:br w:type="textWrapping"/>
      </w:r>
      <w:r w:rsidDel="00000000" w:rsidR="00000000" w:rsidRPr="00000000">
        <w:rPr>
          <w:rFonts w:ascii="Arial Unicode MS" w:cs="Arial Unicode MS" w:eastAsia="Arial Unicode MS" w:hAnsi="Arial Unicode MS"/>
          <w:sz w:val="20"/>
          <w:szCs w:val="20"/>
          <w:rtl w:val="0"/>
        </w:rPr>
        <w:t xml:space="preserve">乙は、善良なる管理者の注意をもって処方情報を管理し、不正アクセス、紛失、漏えい又は盗難の防止に必要な安全管理措置を講じるものとする。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第8条（事故発生時の対応）</w:t>
        <w:br w:type="textWrapping"/>
      </w:r>
      <w:r w:rsidDel="00000000" w:rsidR="00000000" w:rsidRPr="00000000">
        <w:rPr>
          <w:rFonts w:ascii="Arial Unicode MS" w:cs="Arial Unicode MS" w:eastAsia="Arial Unicode MS" w:hAnsi="Arial Unicode MS"/>
          <w:sz w:val="20"/>
          <w:szCs w:val="20"/>
          <w:rtl w:val="0"/>
        </w:rPr>
        <w:t xml:space="preserve">乙は、処方情報の漏えい、紛失、不正利用その他本同意書に違反する事態が発生し、又はそのおそれがある場合には、直ちに甲へ報告し、甲の指示に従って必要な対応を行うものとする。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第9条（返還及び廃棄）</w:t>
        <w:br w:type="textWrapping"/>
      </w:r>
      <w:r w:rsidDel="00000000" w:rsidR="00000000" w:rsidRPr="00000000">
        <w:rPr>
          <w:rFonts w:ascii="Arial Unicode MS" w:cs="Arial Unicode MS" w:eastAsia="Arial Unicode MS" w:hAnsi="Arial Unicode MS"/>
          <w:sz w:val="20"/>
          <w:szCs w:val="20"/>
          <w:rtl w:val="0"/>
        </w:rPr>
        <w:t xml:space="preserve">甲から要求があった場合又は本同意書が終了した場合、乙は、甲の指示に従い、処方情報及びその複製物を直ちに返還又は廃棄しなければならない。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第10条（損害賠償）</w:t>
        <w:br w:type="textWrapping"/>
      </w:r>
      <w:r w:rsidDel="00000000" w:rsidR="00000000" w:rsidRPr="00000000">
        <w:rPr>
          <w:rFonts w:ascii="Arial Unicode MS" w:cs="Arial Unicode MS" w:eastAsia="Arial Unicode MS" w:hAnsi="Arial Unicode MS"/>
          <w:sz w:val="20"/>
          <w:szCs w:val="20"/>
          <w:rtl w:val="0"/>
        </w:rPr>
        <w:t xml:space="preserve">乙が本同意書に違反し、甲に損害を与えた場合、乙は、甲に対し、その一切の損害（弁護士費用を含む。）を賠償する責任を負う。</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第11条（差止請求）</w:t>
        <w:br w:type="textWrapping"/>
      </w:r>
      <w:r w:rsidDel="00000000" w:rsidR="00000000" w:rsidRPr="00000000">
        <w:rPr>
          <w:rFonts w:ascii="Arial Unicode MS" w:cs="Arial Unicode MS" w:eastAsia="Arial Unicode MS" w:hAnsi="Arial Unicode MS"/>
          <w:sz w:val="20"/>
          <w:szCs w:val="20"/>
          <w:rtl w:val="0"/>
        </w:rPr>
        <w:t xml:space="preserve">甲は、乙による処方情報の漏えい又は不正利用のおそれがある場合、乙に対し、その行為の差止めその他必要な措置を請求することができる。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第12条（有効期間）</w:t>
        <w:br w:type="textWrapping"/>
      </w:r>
      <w:r w:rsidDel="00000000" w:rsidR="00000000" w:rsidRPr="00000000">
        <w:rPr>
          <w:rFonts w:ascii="Arial Unicode MS" w:cs="Arial Unicode MS" w:eastAsia="Arial Unicode MS" w:hAnsi="Arial Unicode MS"/>
          <w:sz w:val="20"/>
          <w:szCs w:val="20"/>
          <w:rtl w:val="0"/>
        </w:rPr>
        <w:t xml:space="preserve">1　本同意書の有効期間は、本同意書締結日から●年間とする。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本同意書終了後も、第3条、第4条、第5条、第6条、第9条、第10条及び第11条の規定は、●年間有効に存続する。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第13条（協議事項）</w:t>
        <w:br w:type="textWrapping"/>
      </w:r>
      <w:r w:rsidDel="00000000" w:rsidR="00000000" w:rsidRPr="00000000">
        <w:rPr>
          <w:rFonts w:ascii="Arial Unicode MS" w:cs="Arial Unicode MS" w:eastAsia="Arial Unicode MS" w:hAnsi="Arial Unicode MS"/>
          <w:sz w:val="20"/>
          <w:szCs w:val="20"/>
          <w:rtl w:val="0"/>
        </w:rPr>
        <w:t xml:space="preserve">本同意書に定めのない事項又は本同意書の解釈について疑義が生じた場合、甲乙は誠意をもって協議し、解決するものとする。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第14条（合意管轄）</w:t>
        <w:br w:type="textWrapping"/>
      </w:r>
      <w:r w:rsidDel="00000000" w:rsidR="00000000" w:rsidRPr="00000000">
        <w:rPr>
          <w:rFonts w:ascii="Arial Unicode MS" w:cs="Arial Unicode MS" w:eastAsia="Arial Unicode MS" w:hAnsi="Arial Unicode MS"/>
          <w:sz w:val="20"/>
          <w:szCs w:val="20"/>
          <w:rtl w:val="0"/>
        </w:rPr>
        <w:t xml:space="preserve">本同意書に関する一切の紛争については、甲の本店所在地を管轄する地方裁判所を第一審の専属的合意管轄裁判所とする。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本同意書締結の証として、本書2通を作成し、甲乙記名押印のうえ、各自1通を保有する。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sz w:val="20"/>
          <w:szCs w:val="20"/>
          <w:rtl w:val="0"/>
        </w:rPr>
        <w:br w:type="textWrapping"/>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r>
      <w:r w:rsidDel="00000000" w:rsidR="00000000" w:rsidRPr="00000000">
        <w:rPr>
          <w:sz w:val="20"/>
          <w:szCs w:val="20"/>
          <w:rtl w:val="0"/>
        </w:rPr>
        <w:br w:type="textWrapping"/>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3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