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化粧品原材料売買契約書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●●株式会社（以下「甲」という。）及び●●株式会社（以下「乙」という。）は、化粧品原材料の継続的な売買に関し、次のとおり化粧品原材料売買契約（以下「本契約」という。）を締結する。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本契約は、乙が甲に対して化粧品原材料を継続的に販売し、甲がこれを購入するにあたり、その基本条件を定め、取引の円滑化及び安全な化粧品製造体制の確保を目的とする。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本契約において「原材料」とは、化粧品、医薬部外品、スキンケア用品、ヘアケア用品その他関連製品の製造に使用される原料、添加物、香料、色材、抽出物、溶剤、基剤及びこれらに付随する資材をいう。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第3条（個別契約）</w:t>
        <w:br w:type="textWrapping"/>
      </w:r>
      <w:r w:rsidDel="00000000" w:rsidR="00000000" w:rsidRPr="00000000">
        <w:rPr>
          <w:rFonts w:ascii="Arial Unicode MS" w:cs="Arial Unicode MS" w:eastAsia="Arial Unicode MS" w:hAnsi="Arial Unicode MS"/>
          <w:sz w:val="20"/>
          <w:szCs w:val="20"/>
          <w:rtl w:val="0"/>
        </w:rPr>
        <w:t xml:space="preserve">1　甲及び乙は、原材料の品名、規格、数量、単価、納期、納品場所その他必要事項について、個別発注書、注文書、電子メールその他双方が合意する方法により定める。</w:t>
        <w:br w:type="textWrapping"/>
        <w:t xml:space="preserve">2　個別契約の内容が本契約と異なる場合には、個別契約の定めを優先する。</w:t>
        <w:br w:type="textWrapping"/>
        <w:t xml:space="preserve">3　個別契約は、甲の発注に対して乙が承諾した時点で成立する。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第4条（品質保証）</w:t>
        <w:br w:type="textWrapping"/>
      </w:r>
      <w:r w:rsidDel="00000000" w:rsidR="00000000" w:rsidRPr="00000000">
        <w:rPr>
          <w:rFonts w:ascii="Arial Unicode MS" w:cs="Arial Unicode MS" w:eastAsia="Arial Unicode MS" w:hAnsi="Arial Unicode MS"/>
          <w:sz w:val="20"/>
          <w:szCs w:val="20"/>
          <w:rtl w:val="0"/>
        </w:rPr>
        <w:t xml:space="preserve">1　乙は、原材料が関連法令、業界基準及び個別契約で定める品質規格に適合することを保証する。</w:t>
        <w:br w:type="textWrapping"/>
        <w:t xml:space="preserve">2　乙は、原材料について安全データシート（SDS）、成分表、規格書その他甲が合理的に求める品質関連資料を提供するものとする。</w:t>
        <w:br w:type="textWrapping"/>
        <w:t xml:space="preserve">3　乙は、原材料に品質不良、異物混入、成分不適合その他の問題が判明した場合には、直ちに甲へ通知し、必要な対応を行うものとする。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第5条（法令遵守）</w:t>
        <w:br w:type="textWrapping"/>
      </w:r>
      <w:r w:rsidDel="00000000" w:rsidR="00000000" w:rsidRPr="00000000">
        <w:rPr>
          <w:rFonts w:ascii="Arial Unicode MS" w:cs="Arial Unicode MS" w:eastAsia="Arial Unicode MS" w:hAnsi="Arial Unicode MS"/>
          <w:sz w:val="20"/>
          <w:szCs w:val="20"/>
          <w:rtl w:val="0"/>
        </w:rPr>
        <w:t xml:space="preserve">1　乙は、化粧品、医薬部外品、化学物質等に関する法令、条例、ガイドラインその他関連規制を遵守する。</w:t>
        <w:br w:type="textWrapping"/>
        <w:t xml:space="preserve">2　乙は、原材料が日本国内における化粧品用途に適合するものであることを確認し、禁止成分又は使用制限成分が含まれる場合には事前に甲へ通知するものとする。</w:t>
        <w:br w:type="textWrapping"/>
        <w:t xml:space="preserve">3　乙は、法令改正等により原材料の使用に制限が生じた場合には、速やかに甲へ報告する。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第6条（納品及び検査）</w:t>
        <w:br w:type="textWrapping"/>
      </w:r>
      <w:r w:rsidDel="00000000" w:rsidR="00000000" w:rsidRPr="00000000">
        <w:rPr>
          <w:rFonts w:ascii="Arial Unicode MS" w:cs="Arial Unicode MS" w:eastAsia="Arial Unicode MS" w:hAnsi="Arial Unicode MS"/>
          <w:sz w:val="20"/>
          <w:szCs w:val="20"/>
          <w:rtl w:val="0"/>
        </w:rPr>
        <w:t xml:space="preserve">1　乙は、個別契約で定める納期及び納品場所に従い原材料を納品する。</w:t>
        <w:br w:type="textWrapping"/>
        <w:t xml:space="preserve">2　甲は、納品後合理的期間内に検査を実施し、数量不足、外観不良、品質不適合その他契約不適合を発見した場合には、乙へ通知するものとする。</w:t>
        <w:br w:type="textWrapping"/>
        <w:t xml:space="preserve">3　前項の通知があった場合、乙は自己の費用負担により代替品納入、交換、返金その他必要な対応を行う。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第7条（危険負担及び所有権）</w:t>
        <w:br w:type="textWrapping"/>
      </w:r>
      <w:r w:rsidDel="00000000" w:rsidR="00000000" w:rsidRPr="00000000">
        <w:rPr>
          <w:rFonts w:ascii="Arial Unicode MS" w:cs="Arial Unicode MS" w:eastAsia="Arial Unicode MS" w:hAnsi="Arial Unicode MS"/>
          <w:sz w:val="20"/>
          <w:szCs w:val="20"/>
          <w:rtl w:val="0"/>
        </w:rPr>
        <w:t xml:space="preserve">1　原材料の所有権は、甲が検査を完了し、受領した時点で乙から甲へ移転する。</w:t>
        <w:br w:type="textWrapping"/>
        <w:t xml:space="preserve">2　納品完了前に生じた滅失、毀損その他の危険は乙の負担とする。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第8条（価格及び支払）</w:t>
        <w:br w:type="textWrapping"/>
      </w:r>
      <w:r w:rsidDel="00000000" w:rsidR="00000000" w:rsidRPr="00000000">
        <w:rPr>
          <w:rFonts w:ascii="Arial Unicode MS" w:cs="Arial Unicode MS" w:eastAsia="Arial Unicode MS" w:hAnsi="Arial Unicode MS"/>
          <w:sz w:val="20"/>
          <w:szCs w:val="20"/>
          <w:rtl w:val="0"/>
        </w:rPr>
        <w:t xml:space="preserve">1　原材料の価格は個別契約で定める。</w:t>
        <w:br w:type="textWrapping"/>
        <w:t xml:space="preserve">2　甲は、乙からの請求書受領後、翌月末日までに乙指定口座へ振込送金する方法により支払う。</w:t>
        <w:br w:type="textWrapping"/>
        <w:t xml:space="preserve">3　振込手数料は甲の負担とする。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甲及び乙は、本契約及び個別契約に関連して知り得た相手方の技術上、営業上その他一切の秘密情報を第三者へ開示又は漏えいしてはならない。</w:t>
        <w:br w:type="textWrapping"/>
        <w:t xml:space="preserve">2　前項の義務は、本契約終了後も3年間継続する。</w:t>
        <w:br w:type="textWrapping"/>
        <w:t xml:space="preserve">3　次の各号に該当する情報は秘密情報に含まれない。</w:t>
        <w:br w:type="textWrapping"/>
        <w:t xml:space="preserve">①　取得時点で公知であった情報</w:t>
        <w:br w:type="textWrapping"/>
        <w:t xml:space="preserve">②　取得後に自己の責によらず公知となった情報</w:t>
        <w:br w:type="textWrapping"/>
        <w:t xml:space="preserve">③　正当な権限を有する第三者から適法に取得した情報</w:t>
        <w:br w:type="textWrapping"/>
        <w:t xml:space="preserve">④　独自に開発した情報</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第10条（成分情報及び表示）</w:t>
        <w:br w:type="textWrapping"/>
      </w:r>
      <w:r w:rsidDel="00000000" w:rsidR="00000000" w:rsidRPr="00000000">
        <w:rPr>
          <w:rFonts w:ascii="Arial Unicode MS" w:cs="Arial Unicode MS" w:eastAsia="Arial Unicode MS" w:hAnsi="Arial Unicode MS"/>
          <w:sz w:val="20"/>
          <w:szCs w:val="20"/>
          <w:rtl w:val="0"/>
        </w:rPr>
        <w:t xml:space="preserve">1　乙は、原材料の成分情報について虚偽又は不正確な記載をしてはならない。</w:t>
        <w:br w:type="textWrapping"/>
        <w:t xml:space="preserve">2　乙は、INCI名、表示名称、配合制限情報その他甲が製品表示又は行政対応のために必要とする情報を提供する。</w:t>
        <w:br w:type="textWrapping"/>
        <w:t xml:space="preserve">3　乙は、成分変更、製造工程変更、製造国変更その他品質に影響を与える変更を行う場合、事前に甲へ通知する。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1　原材料に関連する特許権、商標権、ノウハウその他知的財産権は、乙又は正当な権利者に帰属する。</w:t>
        <w:br w:type="textWrapping"/>
        <w:t xml:space="preserve">2　乙は、原材料の使用又は販売が第三者の知的財産権を侵害しないことを保証する。</w:t>
        <w:br w:type="textWrapping"/>
        <w:t xml:space="preserve">3　第三者との間で知的財産権侵害に関する紛争が生じた場合、乙は自己の責任と費用においてこれを解決する。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第12条（製造物責任）</w:t>
        <w:br w:type="textWrapping"/>
      </w:r>
      <w:r w:rsidDel="00000000" w:rsidR="00000000" w:rsidRPr="00000000">
        <w:rPr>
          <w:rFonts w:ascii="Arial Unicode MS" w:cs="Arial Unicode MS" w:eastAsia="Arial Unicode MS" w:hAnsi="Arial Unicode MS"/>
          <w:sz w:val="20"/>
          <w:szCs w:val="20"/>
          <w:rtl w:val="0"/>
        </w:rPr>
        <w:t xml:space="preserve">1　原材料の欠陥に起因して甲又は第三者に損害が発生した場合、乙はその責任を負う。</w:t>
        <w:br w:type="textWrapping"/>
        <w:t xml:space="preserve">2　乙は、必要に応じて製造物責任保険その他適切な保険に加入するよう努めるものとする。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第13条（再委託）</w:t>
        <w:br w:type="textWrapping"/>
      </w:r>
      <w:r w:rsidDel="00000000" w:rsidR="00000000" w:rsidRPr="00000000">
        <w:rPr>
          <w:rFonts w:ascii="Arial Unicode MS" w:cs="Arial Unicode MS" w:eastAsia="Arial Unicode MS" w:hAnsi="Arial Unicode MS"/>
          <w:sz w:val="20"/>
          <w:szCs w:val="20"/>
          <w:rtl w:val="0"/>
        </w:rPr>
        <w:t xml:space="preserve">乙は、甲の事前承諾なく、本契約上の義務を第三者へ再委託してはならない。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甲又は乙は、相手方が次の各号のいずれかに該当した場合、何らの催告を要せず直ちに本契約を解除できる。</w:t>
        <w:br w:type="textWrapping"/>
        <w:t xml:space="preserve">①　本契約に重大な違反をした場合</w:t>
        <w:br w:type="textWrapping"/>
        <w:t xml:space="preserve">②　支払停止又は支払不能となった場合</w:t>
        <w:br w:type="textWrapping"/>
        <w:t xml:space="preserve">③　差押え、仮差押え、競売、破産手続開始、民事再生手続開始その他これらに類する申立てを受けた場合</w:t>
        <w:br w:type="textWrapping"/>
        <w:t xml:space="preserve">④　反社会的勢力との関与が判明した場合</w:t>
        <w:br w:type="textWrapping"/>
        <w:t xml:space="preserve">2　前項による解除によって相手方に損害が生じても、解除した当事者は責任を負わない。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甲及び乙は、自ら及びその役員等が反社会的勢力に該当しないことを表明し保証する。</w:t>
        <w:br w:type="textWrapping"/>
        <w:t xml:space="preserve">2　甲又は乙は、相手方が反社会的勢力と関与していることが判明した場合、何らの催告なく本契約を解除できる。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甲又は乙が本契約に違反し、相手方に損害を与えた場合には、その直接かつ通常の損害を賠償する責任を負う。</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第17条（有効期間）</w:t>
        <w:br w:type="textWrapping"/>
      </w:r>
      <w:r w:rsidDel="00000000" w:rsidR="00000000" w:rsidRPr="00000000">
        <w:rPr>
          <w:rFonts w:ascii="Arial Unicode MS" w:cs="Arial Unicode MS" w:eastAsia="Arial Unicode MS" w:hAnsi="Arial Unicode MS"/>
          <w:sz w:val="20"/>
          <w:szCs w:val="20"/>
          <w:rtl w:val="0"/>
        </w:rPr>
        <w:t xml:space="preserve">1　本契約の有効期間は、本契約締結日から1年間とする。</w:t>
        <w:br w:type="textWrapping"/>
        <w:t xml:space="preserve">2　期間満了日の1か月前までに甲乙いずれからも書面による終了通知がない場合、本契約はさらに1年間自動更新されるものとし、以後も同様とする。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本契約に関して紛争が生じた場合には、東京地方裁判所又は東京簡易裁判所を第一審の専属的合意管轄裁判所とする。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br w:type="textWrapping"/>
      </w: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