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予約システム利用規約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規約は、株式会社●●（以下「当社」という。）が提供する予約管理システム、予約受付機能、顧客管理機能、決済連携機能、通知配信機能その他これらに付随するサービス（以下「本サービス」という。）の利用条件を定めることを目的と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第2条（適用）</w:t>
        <w:br w:type="textWrapping"/>
      </w:r>
      <w:r w:rsidDel="00000000" w:rsidR="00000000" w:rsidRPr="00000000">
        <w:rPr>
          <w:rFonts w:ascii="Arial Unicode MS" w:cs="Arial Unicode MS" w:eastAsia="Arial Unicode MS" w:hAnsi="Arial Unicode MS"/>
          <w:sz w:val="20"/>
          <w:szCs w:val="20"/>
          <w:rtl w:val="0"/>
        </w:rPr>
        <w:t xml:space="preserve">1　本規約は、本サービスを利用するすべての事業者、店舗運営者、法人、個人事業主その他利用者（以下「利用者」という。）に適用される。</w:t>
        <w:br w:type="textWrapping"/>
        <w:t xml:space="preserve">2　当社が本サービス上または当社ウェブサイト上で掲載するガイドライン、注意事項、個別条件等は、本規約の一部を構成するものとする。</w:t>
        <w:br w:type="textWrapping"/>
        <w:t xml:space="preserve">3　利用者は、本規約に同意したうえで本サービスを利用するものとする。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第3条（利用登録）</w:t>
        <w:br w:type="textWrapping"/>
      </w:r>
      <w:r w:rsidDel="00000000" w:rsidR="00000000" w:rsidRPr="00000000">
        <w:rPr>
          <w:rFonts w:ascii="Arial Unicode MS" w:cs="Arial Unicode MS" w:eastAsia="Arial Unicode MS" w:hAnsi="Arial Unicode MS"/>
          <w:sz w:val="20"/>
          <w:szCs w:val="20"/>
          <w:rtl w:val="0"/>
        </w:rPr>
        <w:t xml:space="preserve">1　本サービスの利用を希望する者は、当社所定の方法により利用登録を申請するものとする。</w:t>
        <w:br w:type="textWrapping"/>
        <w:t xml:space="preserve">2　当社は、申請内容を審査し、適当と判断した場合に利用登録を承認する。</w:t>
        <w:br w:type="textWrapping"/>
        <w:t xml:space="preserve">3　当社は、以下の各号に該当する場合、登録申請を拒否または取消すことができる。</w:t>
        <w:br w:type="textWrapping"/>
        <w:t xml:space="preserve">①　虚偽情報を提供した場合</w:t>
        <w:br w:type="textWrapping"/>
        <w:t xml:space="preserve">②　過去に本規約違反等により利用停止措置を受けた場合</w:t>
        <w:br w:type="textWrapping"/>
        <w:t xml:space="preserve">③　反社会的勢力に関与している場合</w:t>
        <w:br w:type="textWrapping"/>
        <w:t xml:space="preserve">④　その他当社が不適切と判断した場合</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第4条（アカウント管理）</w:t>
        <w:br w:type="textWrapping"/>
      </w:r>
      <w:r w:rsidDel="00000000" w:rsidR="00000000" w:rsidRPr="00000000">
        <w:rPr>
          <w:rFonts w:ascii="Arial Unicode MS" w:cs="Arial Unicode MS" w:eastAsia="Arial Unicode MS" w:hAnsi="Arial Unicode MS"/>
          <w:sz w:val="20"/>
          <w:szCs w:val="20"/>
          <w:rtl w:val="0"/>
        </w:rPr>
        <w:t xml:space="preserve">1　利用者は、自己の責任においてログインIDおよびパスワードを適切に管理するものとする。</w:t>
        <w:br w:type="textWrapping"/>
        <w:t xml:space="preserve">2　利用者は、第三者にアカウントを貸与、譲渡または共有してはならない。</w:t>
        <w:br w:type="textWrapping"/>
        <w:t xml:space="preserve">3　アカウント管理不十分、使用上の過誤または第三者利用による損害について、当社は一切責任を負わない。</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第5条（本サービスの内容）</w:t>
        <w:br w:type="textWrapping"/>
      </w:r>
      <w:r w:rsidDel="00000000" w:rsidR="00000000" w:rsidRPr="00000000">
        <w:rPr>
          <w:rFonts w:ascii="Arial Unicode MS" w:cs="Arial Unicode MS" w:eastAsia="Arial Unicode MS" w:hAnsi="Arial Unicode MS"/>
          <w:sz w:val="20"/>
          <w:szCs w:val="20"/>
          <w:rtl w:val="0"/>
        </w:rPr>
        <w:t xml:space="preserve">1　本サービスは、予約受付、顧客情報管理、スケジュール管理、通知配信、オンライン決済連携その他当社所定の機能を提供する。</w:t>
        <w:br w:type="textWrapping"/>
        <w:t xml:space="preserve">2　当社は、利用者への事前通知なく、本サービスの内容を追加、変更または停止することができる。</w:t>
        <w:br w:type="textWrapping"/>
        <w:t xml:space="preserve">3　当社は、本サービスの完全性、継続性、正確性、有用性を保証するものではない。</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第6条（利用料金）</w:t>
        <w:br w:type="textWrapping"/>
      </w:r>
      <w:r w:rsidDel="00000000" w:rsidR="00000000" w:rsidRPr="00000000">
        <w:rPr>
          <w:rFonts w:ascii="Arial Unicode MS" w:cs="Arial Unicode MS" w:eastAsia="Arial Unicode MS" w:hAnsi="Arial Unicode MS"/>
          <w:sz w:val="20"/>
          <w:szCs w:val="20"/>
          <w:rtl w:val="0"/>
        </w:rPr>
        <w:t xml:space="preserve">1　利用者は、当社が別途定める利用料金を支払うものとする。</w:t>
        <w:br w:type="textWrapping"/>
        <w:t xml:space="preserve">2　支払方法は、クレジットカード決済、口座振替その他当社指定の方法による。</w:t>
        <w:br w:type="textWrapping"/>
        <w:t xml:space="preserve">3　利用者が支払を遅滞した場合、当社はサービス利用停止その他必要な措置を講じることができる。</w:t>
        <w:br w:type="textWrapping"/>
        <w:t xml:space="preserve">4　一度支払われた利用料金については、法令上必要な場合を除き返金しない。</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第7条（予約情報の管理）</w:t>
        <w:br w:type="textWrapping"/>
      </w:r>
      <w:r w:rsidDel="00000000" w:rsidR="00000000" w:rsidRPr="00000000">
        <w:rPr>
          <w:rFonts w:ascii="Arial Unicode MS" w:cs="Arial Unicode MS" w:eastAsia="Arial Unicode MS" w:hAnsi="Arial Unicode MS"/>
          <w:sz w:val="20"/>
          <w:szCs w:val="20"/>
          <w:rtl w:val="0"/>
        </w:rPr>
        <w:t xml:space="preserve">1　利用者は、本サービスを通じて取得する顧客情報、予約情報その他個人情報を、法令に従い適切に管理しなければならない。</w:t>
        <w:br w:type="textWrapping"/>
        <w:t xml:space="preserve">2　利用者は、顧客情報を本サービス利用目的以外に利用してはならない。</w:t>
        <w:br w:type="textWrapping"/>
        <w:t xml:space="preserve">3　利用者による個人情報管理不備により生じた損害について、当社は責任を負わない。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第8条（禁止事項）</w:t>
        <w:br w:type="textWrapping"/>
      </w:r>
      <w:r w:rsidDel="00000000" w:rsidR="00000000" w:rsidRPr="00000000">
        <w:rPr>
          <w:rFonts w:ascii="Arial Unicode MS" w:cs="Arial Unicode MS" w:eastAsia="Arial Unicode MS" w:hAnsi="Arial Unicode MS"/>
          <w:sz w:val="20"/>
          <w:szCs w:val="20"/>
          <w:rtl w:val="0"/>
        </w:rPr>
        <w:t xml:space="preserve">利用者は、本サービスの利用にあたり、以下の各号に該当する行為を行ってはならない。</w:t>
        <w:br w:type="textWrapping"/>
        <w:t xml:space="preserve">①　法令または公序良俗に違反する行為</w:t>
        <w:br w:type="textWrapping"/>
        <w:t xml:space="preserve">②　虚偽予約または不正予約を行う行為</w:t>
        <w:br w:type="textWrapping"/>
        <w:t xml:space="preserve">③　本サービスの運営を妨害する行為</w:t>
        <w:br w:type="textWrapping"/>
        <w:t xml:space="preserve">④　第三者の権利または利益を侵害する行為</w:t>
        <w:br w:type="textWrapping"/>
        <w:t xml:space="preserve">⑤　不正アクセス、システム攻撃または過度な負荷を与える行為</w:t>
        <w:br w:type="textWrapping"/>
        <w:t xml:space="preserve">⑥　当社または第三者になりすます行為</w:t>
        <w:br w:type="textWrapping"/>
        <w:t xml:space="preserve">⑦　反社会的勢力への利益供与行為</w:t>
        <w:br w:type="textWrapping"/>
        <w:t xml:space="preserve">⑧　その他当社が不適切と判断する行為</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第9条（知的財産権）</w:t>
        <w:br w:type="textWrapping"/>
      </w:r>
      <w:r w:rsidDel="00000000" w:rsidR="00000000" w:rsidRPr="00000000">
        <w:rPr>
          <w:rFonts w:ascii="Arial Unicode MS" w:cs="Arial Unicode MS" w:eastAsia="Arial Unicode MS" w:hAnsi="Arial Unicode MS"/>
          <w:sz w:val="20"/>
          <w:szCs w:val="20"/>
          <w:rtl w:val="0"/>
        </w:rPr>
        <w:t xml:space="preserve">1　本サービスに関するシステム、プログラム、デザイン、ロゴ、文章、画像その他一切の知的財産権は、当社または正当な権利者に帰属する。</w:t>
        <w:br w:type="textWrapping"/>
        <w:t xml:space="preserve">2　利用者は、当社の事前承諾なく、本サービスの全部または一部を複製、転載、改変、配布または二次利用してはならない。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第10条（外部サービス連携）</w:t>
        <w:br w:type="textWrapping"/>
      </w:r>
      <w:r w:rsidDel="00000000" w:rsidR="00000000" w:rsidRPr="00000000">
        <w:rPr>
          <w:rFonts w:ascii="Arial Unicode MS" w:cs="Arial Unicode MS" w:eastAsia="Arial Unicode MS" w:hAnsi="Arial Unicode MS"/>
          <w:sz w:val="20"/>
          <w:szCs w:val="20"/>
          <w:rtl w:val="0"/>
        </w:rPr>
        <w:t xml:space="preserve">1　本サービスは、外部決済サービス、カレンダーサービス、メール配信サービスその他外部サービスと連携する場合がある。</w:t>
        <w:br w:type="textWrapping"/>
        <w:t xml:space="preserve">2　外部サービス利用に関しては、当該サービス提供事業者の規約が適用される。</w:t>
        <w:br w:type="textWrapping"/>
        <w:t xml:space="preserve">3　外部サービス起因の障害、停止または損害について、当社は責任を負わない。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第11条（サービス停止）</w:t>
        <w:br w:type="textWrapping"/>
      </w:r>
      <w:r w:rsidDel="00000000" w:rsidR="00000000" w:rsidRPr="00000000">
        <w:rPr>
          <w:rFonts w:ascii="Arial Unicode MS" w:cs="Arial Unicode MS" w:eastAsia="Arial Unicode MS" w:hAnsi="Arial Unicode MS"/>
          <w:sz w:val="20"/>
          <w:szCs w:val="20"/>
          <w:rtl w:val="0"/>
        </w:rPr>
        <w:t xml:space="preserve">1　当社は、以下の場合、事前通知なく本サービスの全部または一部を停止できる。</w:t>
        <w:br w:type="textWrapping"/>
        <w:t xml:space="preserve">①　システム保守点検を行う場合</w:t>
        <w:br w:type="textWrapping"/>
        <w:t xml:space="preserve">②　通信障害、停電、災害等が発生した場合</w:t>
        <w:br w:type="textWrapping"/>
        <w:t xml:space="preserve">③　システム障害または不正アクセスが発生した場合</w:t>
        <w:br w:type="textWrapping"/>
        <w:t xml:space="preserve">④　その他運営上必要と判断した場合</w:t>
        <w:br w:type="textWrapping"/>
        <w:t xml:space="preserve">2　前項による停止により利用者に損害が生じた場合でも、当社は責任を負わない。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第12条（利用停止・契約解除）</w:t>
        <w:br w:type="textWrapping"/>
      </w:r>
      <w:r w:rsidDel="00000000" w:rsidR="00000000" w:rsidRPr="00000000">
        <w:rPr>
          <w:rFonts w:ascii="Arial Unicode MS" w:cs="Arial Unicode MS" w:eastAsia="Arial Unicode MS" w:hAnsi="Arial Unicode MS"/>
          <w:sz w:val="20"/>
          <w:szCs w:val="20"/>
          <w:rtl w:val="0"/>
        </w:rPr>
        <w:t xml:space="preserve">1　当社は、利用者が以下の各号に該当すると判断した場合、事前通知なく利用停止または契約解除を行うことができる。</w:t>
        <w:br w:type="textWrapping"/>
        <w:t xml:space="preserve">①　本規約に違反した場合</w:t>
        <w:br w:type="textWrapping"/>
        <w:t xml:space="preserve">②　利用料金の支払を遅滞した場合</w:t>
        <w:br w:type="textWrapping"/>
        <w:t xml:space="preserve">③　違法行為または不正利用が認められた場合</w:t>
        <w:br w:type="textWrapping"/>
        <w:t xml:space="preserve">④　信用不安が生じた場合</w:t>
        <w:br w:type="textWrapping"/>
        <w:t xml:space="preserve">⑤　その他当社が不適切と判断した場合</w:t>
        <w:br w:type="textWrapping"/>
        <w:t xml:space="preserve">2　当社は、本条に基づく措置により利用者に生じた損害について責任を負わない。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第13条（免責）</w:t>
        <w:br w:type="textWrapping"/>
      </w:r>
      <w:r w:rsidDel="00000000" w:rsidR="00000000" w:rsidRPr="00000000">
        <w:rPr>
          <w:rFonts w:ascii="Arial Unicode MS" w:cs="Arial Unicode MS" w:eastAsia="Arial Unicode MS" w:hAnsi="Arial Unicode MS"/>
          <w:sz w:val="20"/>
          <w:szCs w:val="20"/>
          <w:rtl w:val="0"/>
        </w:rPr>
        <w:t xml:space="preserve">1　当社は、本サービスの利用により利用者または第三者に生じた損害について、故意または重過失がある場合を除き責任を負わない。</w:t>
        <w:br w:type="textWrapping"/>
        <w:t xml:space="preserve">2　当社は、予約漏れ、通知遅延、データ消失、通信障害その他システム起因の損害について責任を負わない。</w:t>
        <w:br w:type="textWrapping"/>
        <w:t xml:space="preserve">3　当社は、利用者と顧客との間で生じた紛争について一切関与せず、責任を負わない。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第14条（損害賠償）</w:t>
        <w:br w:type="textWrapping"/>
      </w:r>
      <w:r w:rsidDel="00000000" w:rsidR="00000000" w:rsidRPr="00000000">
        <w:rPr>
          <w:rFonts w:ascii="Arial Unicode MS" w:cs="Arial Unicode MS" w:eastAsia="Arial Unicode MS" w:hAnsi="Arial Unicode MS"/>
          <w:sz w:val="20"/>
          <w:szCs w:val="20"/>
          <w:rtl w:val="0"/>
        </w:rPr>
        <w:t xml:space="preserve">利用者は、本規約違反または不正利用により当社または第三者へ損害を与えた場合、その損害（弁護士費用を含む。）を賠償しなければならない。</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第15条（秘密保持）</w:t>
        <w:br w:type="textWrapping"/>
      </w:r>
      <w:r w:rsidDel="00000000" w:rsidR="00000000" w:rsidRPr="00000000">
        <w:rPr>
          <w:rFonts w:ascii="Arial Unicode MS" w:cs="Arial Unicode MS" w:eastAsia="Arial Unicode MS" w:hAnsi="Arial Unicode MS"/>
          <w:sz w:val="20"/>
          <w:szCs w:val="20"/>
          <w:rtl w:val="0"/>
        </w:rPr>
        <w:t xml:space="preserve">利用者は、本サービス利用を通じて知り得た当社の技術上、営業上その他の非公開情報を、当社の事前承諾なく第三者へ開示または漏えいしてはならない。</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第16条（反社会的勢力の排除）</w:t>
        <w:br w:type="textWrapping"/>
      </w:r>
      <w:r w:rsidDel="00000000" w:rsidR="00000000" w:rsidRPr="00000000">
        <w:rPr>
          <w:rFonts w:ascii="Arial Unicode MS" w:cs="Arial Unicode MS" w:eastAsia="Arial Unicode MS" w:hAnsi="Arial Unicode MS"/>
          <w:sz w:val="20"/>
          <w:szCs w:val="20"/>
          <w:rtl w:val="0"/>
        </w:rPr>
        <w:t xml:space="preserve">1　利用者は、自らが反社会的勢力に該当しないことを表明保証する。</w:t>
        <w:br w:type="textWrapping"/>
        <w:t xml:space="preserve">2　利用者が反社会的勢力に関与していると当社が判断した場合、当社は直ちに契約解除できる。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第17条（規約変更）</w:t>
        <w:br w:type="textWrapping"/>
      </w:r>
      <w:r w:rsidDel="00000000" w:rsidR="00000000" w:rsidRPr="00000000">
        <w:rPr>
          <w:rFonts w:ascii="Arial Unicode MS" w:cs="Arial Unicode MS" w:eastAsia="Arial Unicode MS" w:hAnsi="Arial Unicode MS"/>
          <w:sz w:val="20"/>
          <w:szCs w:val="20"/>
          <w:rtl w:val="0"/>
        </w:rPr>
        <w:t xml:space="preserve">1　当社は、必要に応じて本規約を変更できる。</w:t>
        <w:br w:type="textWrapping"/>
        <w:t xml:space="preserve">2　変更後の規約は、本サービス上または当社ウェブサイト上へ掲載した時点で効力を生じる。</w:t>
        <w:br w:type="textWrapping"/>
        <w:t xml:space="preserve">3　利用者が変更後も本サービスを利用した場合、変更内容に同意したものとみなす。</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第18条（契約期間）</w:t>
        <w:br w:type="textWrapping"/>
      </w:r>
      <w:r w:rsidDel="00000000" w:rsidR="00000000" w:rsidRPr="00000000">
        <w:rPr>
          <w:rFonts w:ascii="Arial Unicode MS" w:cs="Arial Unicode MS" w:eastAsia="Arial Unicode MS" w:hAnsi="Arial Unicode MS"/>
          <w:sz w:val="20"/>
          <w:szCs w:val="20"/>
          <w:rtl w:val="0"/>
        </w:rPr>
        <w:t xml:space="preserve">1　本規約に基づく契約期間は、利用登録完了日から開始する。</w:t>
        <w:br w:type="textWrapping"/>
        <w:t xml:space="preserve">2　利用者が退会手続を完了し、または当社が契約解除を行った時点で終了する。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第19条（協議事項）</w:t>
        <w:br w:type="textWrapping"/>
      </w:r>
      <w:r w:rsidDel="00000000" w:rsidR="00000000" w:rsidRPr="00000000">
        <w:rPr>
          <w:rFonts w:ascii="Arial Unicode MS" w:cs="Arial Unicode MS" w:eastAsia="Arial Unicode MS" w:hAnsi="Arial Unicode MS"/>
          <w:sz w:val="20"/>
          <w:szCs w:val="20"/>
          <w:rtl w:val="0"/>
        </w:rPr>
        <w:t xml:space="preserve">本規約に定めのない事項または疑義が生じた場合、当社および利用者は誠意をもって協議し解決するものとする。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第20条（準拠法・管轄）</w:t>
        <w:br w:type="textWrapping"/>
      </w:r>
      <w:r w:rsidDel="00000000" w:rsidR="00000000" w:rsidRPr="00000000">
        <w:rPr>
          <w:rFonts w:ascii="Arial Unicode MS" w:cs="Arial Unicode MS" w:eastAsia="Arial Unicode MS" w:hAnsi="Arial Unicode MS"/>
          <w:sz w:val="20"/>
          <w:szCs w:val="20"/>
          <w:rtl w:val="0"/>
        </w:rPr>
        <w:t xml:space="preserve">1　本規約は、日本法を準拠法とする。</w:t>
        <w:br w:type="textWrapping"/>
        <w:t xml:space="preserve">2　本サービスに関して紛争が生じた場合、当社本店所在地を管轄する地方裁判所を第一審の専属的合意管轄裁判所とする。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本規約は、●●年●月●日より施行する。</w:t>
      </w:r>
    </w:p>
    <w:p w:rsidR="00000000" w:rsidDel="00000000" w:rsidP="00000000" w:rsidRDefault="00000000" w:rsidRPr="00000000" w14:paraId="0000002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