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htflkhbhzm6l" w:id="0"/>
      <w:bookmarkEnd w:id="0"/>
      <w:r w:rsidDel="00000000" w:rsidR="00000000" w:rsidRPr="00000000">
        <w:rPr>
          <w:rFonts w:ascii="Arial Unicode MS" w:cs="Arial Unicode MS" w:eastAsia="Arial Unicode MS" w:hAnsi="Arial Unicode MS"/>
          <w:b w:val="1"/>
          <w:bCs w:val="1"/>
          <w:sz w:val="44"/>
          <w:szCs w:val="44"/>
          <w:rtl w:val="0"/>
        </w:rPr>
        <w:t xml:space="preserve">冬期講習受講契約書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以下「乙」という。）は、乙が運営する学習塾・予備校・教育サービスにおける冬期講習の受講について、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c41nlhdwdx7u"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本契約は、乙が提供する冬期講習サービスについて、その内容、受講条件、受講料、キャンセル条件その他必要事項を定め、甲乙間の権利義務関係を明確にすることを目的とする。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z3zs9y9gdq2m" w:id="2"/>
      <w:bookmarkEnd w:id="2"/>
      <w:r w:rsidDel="00000000" w:rsidR="00000000" w:rsidRPr="00000000">
        <w:rPr>
          <w:rFonts w:ascii="Arial Unicode MS" w:cs="Arial Unicode MS" w:eastAsia="Arial Unicode MS" w:hAnsi="Arial Unicode MS"/>
          <w:b w:val="1"/>
          <w:bCs w:val="1"/>
          <w:rtl w:val="0"/>
        </w:rPr>
        <w:t xml:space="preserve">第2条（冬期講習の内容）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1．乙は、甲に対し、次の内容の冬期講習を提供する。</w:t>
        <w:br w:type="textWrapping"/>
        <w:t xml:space="preserve">（1）講習名称：＿＿＿＿＿＿＿＿＿＿</w:t>
        <w:br w:type="textWrapping"/>
        <w:t xml:space="preserve">（2）実施期間：＿＿年＿＿月＿＿日から＿＿年＿＿月＿＿日まで</w:t>
        <w:br w:type="textWrapping"/>
        <w:t xml:space="preserve">（3）実施場所：＿＿＿＿＿＿＿＿＿＿</w:t>
        <w:br w:type="textWrapping"/>
        <w:t xml:space="preserve">（4）受講科目：＿＿＿＿＿＿＿＿＿＿</w:t>
        <w:br w:type="textWrapping"/>
        <w:t xml:space="preserve">（5）授業形式：対面授業・オンライン授業・映像授業・その他乙が指定する形式</w:t>
        <w:br w:type="textWrapping"/>
        <w:t xml:space="preserve">（6）授業時間数：＿＿＿＿＿＿＿＿＿＿</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2．乙は、教育上又は運営上必要がある場合、講師、時間割、教室、授業方法その他講習内容を変更することができる。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3．天災地変、感染症拡大、交通機関の停止、システム障害その他やむを得ない事情により講習の実施が困難となった場合、乙は講習形式の変更、中止又は日程変更を行うことができる。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qg9p9f8osri3" w:id="3"/>
      <w:bookmarkEnd w:id="3"/>
      <w:r w:rsidDel="00000000" w:rsidR="00000000" w:rsidRPr="00000000">
        <w:rPr>
          <w:rFonts w:ascii="Arial Unicode MS" w:cs="Arial Unicode MS" w:eastAsia="Arial Unicode MS" w:hAnsi="Arial Unicode MS"/>
          <w:b w:val="1"/>
          <w:bCs w:val="1"/>
          <w:rtl w:val="0"/>
        </w:rPr>
        <w:t xml:space="preserve">第3条（受講契約の成立）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1．甲が乙所定の申込手続を行い、乙がこれを承諾した時点で、本契約は成立する。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2．未成年者が受講する場合、甲は法定代理人として本契約を締結し、受講生本人にも本契約の内容を遵守させるものとする。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b9blluv60uh0" w:id="4"/>
      <w:bookmarkEnd w:id="4"/>
      <w:r w:rsidDel="00000000" w:rsidR="00000000" w:rsidRPr="00000000">
        <w:rPr>
          <w:rFonts w:ascii="Arial Unicode MS" w:cs="Arial Unicode MS" w:eastAsia="Arial Unicode MS" w:hAnsi="Arial Unicode MS"/>
          <w:b w:val="1"/>
          <w:bCs w:val="1"/>
          <w:rtl w:val="0"/>
        </w:rPr>
        <w:t xml:space="preserve">第4条（受講料等）</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1．甲は、乙に対し、次の費用を支払う。</w:t>
        <w:br w:type="textWrapping"/>
        <w:t xml:space="preserve">（1）受講料：＿＿＿＿＿＿円</w:t>
        <w:br w:type="textWrapping"/>
        <w:t xml:space="preserve">（2）教材費：＿＿＿＿＿＿円</w:t>
        <w:br w:type="textWrapping"/>
        <w:t xml:space="preserve">（3）模試費用：＿＿＿＿＿＿円</w:t>
        <w:br w:type="textWrapping"/>
        <w:t xml:space="preserve">（4）その他費用：＿＿＿＿＿＿円</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2．甲は、前項の費用を、＿＿年＿＿月＿＿日までに、乙指定の方法により支払うものとする。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3．振込手数料その他支払に要する費用は甲の負担とする。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4．甲が支払期限までに受講料等を支払わない場合、乙は受講を停止し、又は本契約を解除することができる。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5vh6jcsq7anj" w:id="5"/>
      <w:bookmarkEnd w:id="5"/>
      <w:r w:rsidDel="00000000" w:rsidR="00000000" w:rsidRPr="00000000">
        <w:rPr>
          <w:rFonts w:ascii="Arial Unicode MS" w:cs="Arial Unicode MS" w:eastAsia="Arial Unicode MS" w:hAnsi="Arial Unicode MS"/>
          <w:b w:val="1"/>
          <w:bCs w:val="1"/>
          <w:rtl w:val="0"/>
        </w:rPr>
        <w:t xml:space="preserve">第5条（教材及び著作権）</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1．乙が配布又は提供する教材、テキスト、映像、プリント、問題集その他一切のコンテンツに関する著作権その他の権利は乙又は正当な権利者に帰属する。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2．甲は、乙の事前承諾なく、前項の教材等について複製、転載、配布、録音、録画、SNS掲載その他第三者利用を行ってはならない。</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3．オンライン授業の画面録画、スクリーンショット取得、第三者への共有は禁止する。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u3k0qzye7fes" w:id="6"/>
      <w:bookmarkEnd w:id="6"/>
      <w:r w:rsidDel="00000000" w:rsidR="00000000" w:rsidRPr="00000000">
        <w:rPr>
          <w:rFonts w:ascii="Arial Unicode MS" w:cs="Arial Unicode MS" w:eastAsia="Arial Unicode MS" w:hAnsi="Arial Unicode MS"/>
          <w:b w:val="1"/>
          <w:bCs w:val="1"/>
          <w:rtl w:val="0"/>
        </w:rPr>
        <w:t xml:space="preserve">第6条（受講上の遵守事項）</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1．甲及び受講生は、乙の運営方針、講師の指示及び施設利用上のルールを遵守しなければならない。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2．甲及び受講生は、次の各号の行為をしてはならない。</w:t>
        <w:br w:type="textWrapping"/>
        <w:t xml:space="preserve">（1）他の受講生、講師又はスタッフに対する迷惑行為</w:t>
        <w:br w:type="textWrapping"/>
        <w:t xml:space="preserve">（2）暴言、威嚇、誹謗中傷その他秩序を乱す行為</w:t>
        <w:br w:type="textWrapping"/>
        <w:t xml:space="preserve">（3）講義の進行を妨害する行為</w:t>
        <w:br w:type="textWrapping"/>
        <w:t xml:space="preserve">（4）無断欠席、居眠り、私語その他授業運営に支障を及ぼす行為</w:t>
        <w:br w:type="textWrapping"/>
        <w:t xml:space="preserve">（5）施設、備品又は教材を毀損する行為</w:t>
        <w:br w:type="textWrapping"/>
        <w:t xml:space="preserve">（6）不正アクセスその他オンライン授業の運営を妨害する行為</w:t>
        <w:br w:type="textWrapping"/>
        <w:t xml:space="preserve">（7）法令又は公序良俗に反する行為</w:t>
        <w:br w:type="textWrapping"/>
        <w:t xml:space="preserve">（8）その他乙が不適切と判断する行為</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3．乙は、前項に違反した者に対し、注意、退室命令、受講停止その他必要な措置を講じることができる。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2xdcxxv17jq5" w:id="7"/>
      <w:bookmarkEnd w:id="7"/>
      <w:r w:rsidDel="00000000" w:rsidR="00000000" w:rsidRPr="00000000">
        <w:rPr>
          <w:rFonts w:ascii="Arial Unicode MS" w:cs="Arial Unicode MS" w:eastAsia="Arial Unicode MS" w:hAnsi="Arial Unicode MS"/>
          <w:b w:val="1"/>
          <w:bCs w:val="1"/>
          <w:rtl w:val="0"/>
        </w:rPr>
        <w:t xml:space="preserve">第7条（欠席及び振替）</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1．甲又は受講生が欠席した場合であっても、乙は原則として授業の振替、補講又は返金を行わない。</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2．乙が必要と認める場合に限り、補講、映像配信その他代替措置を実施することがある。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lp7nw4gpztlm" w:id="8"/>
      <w:bookmarkEnd w:id="8"/>
      <w:r w:rsidDel="00000000" w:rsidR="00000000" w:rsidRPr="00000000">
        <w:rPr>
          <w:rFonts w:ascii="Arial Unicode MS" w:cs="Arial Unicode MS" w:eastAsia="Arial Unicode MS" w:hAnsi="Arial Unicode MS"/>
          <w:b w:val="1"/>
          <w:bCs w:val="1"/>
          <w:rtl w:val="0"/>
        </w:rPr>
        <w:t xml:space="preserve">第8条（キャンセル及び中途解約）</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1．甲は、講習開始前に限り、乙所定の方法により受講申込みをキャンセルすることができる。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2．前項の場合の返金条件は次のとおりとする。</w:t>
        <w:br w:type="textWrapping"/>
        <w:t xml:space="preserve">（1）講習開始7日前まで：全額返金</w:t>
        <w:br w:type="textWrapping"/>
        <w:t xml:space="preserve">（2）講習開始前日まで：受講料の＿＿％返金</w:t>
        <w:br w:type="textWrapping"/>
        <w:t xml:space="preserve">（3）講習開始後：返金なし</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3．返金時の振込手数料は甲の負担とする。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4．教材配布後は、教材費について返金しない。</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9vv3fs9mxuh3" w:id="9"/>
      <w:bookmarkEnd w:id="9"/>
      <w:r w:rsidDel="00000000" w:rsidR="00000000" w:rsidRPr="00000000">
        <w:rPr>
          <w:rFonts w:ascii="Arial Unicode MS" w:cs="Arial Unicode MS" w:eastAsia="Arial Unicode MS" w:hAnsi="Arial Unicode MS"/>
          <w:b w:val="1"/>
          <w:bCs w:val="1"/>
          <w:rtl w:val="0"/>
        </w:rPr>
        <w:t xml:space="preserve">第9条（乙による解除）</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乙は、甲又は受講生が次の各号のいずれかに該当した場合、何らの催告なく本契約を解除し、受講を停止することができる。</w:t>
        <w:br w:type="textWrapping"/>
        <w:t xml:space="preserve">（1）本契約に違反した場合</w:t>
        <w:br w:type="textWrapping"/>
        <w:t xml:space="preserve">（2）受講料等の支払を怠った場合</w:t>
        <w:br w:type="textWrapping"/>
        <w:t xml:space="preserve">（3）他の受講生又は講師に重大な迷惑を及ぼした場合</w:t>
        <w:br w:type="textWrapping"/>
        <w:t xml:space="preserve">（4）虚偽の申告を行った場合</w:t>
        <w:br w:type="textWrapping"/>
        <w:t xml:space="preserve">（5）乙の運営を妨害した場合</w:t>
        <w:br w:type="textWrapping"/>
        <w:t xml:space="preserve">（6）その他受講継続が不適切であると乙が判断した場合</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o9dlcv3htp9x" w:id="10"/>
      <w:bookmarkEnd w:id="10"/>
      <w:r w:rsidDel="00000000" w:rsidR="00000000" w:rsidRPr="00000000">
        <w:rPr>
          <w:rFonts w:ascii="Arial Unicode MS" w:cs="Arial Unicode MS" w:eastAsia="Arial Unicode MS" w:hAnsi="Arial Unicode MS"/>
          <w:b w:val="1"/>
          <w:bCs w:val="1"/>
          <w:rtl w:val="0"/>
        </w:rPr>
        <w:t xml:space="preserve">第10条（個人情報）</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1．乙は、甲及び受講生の個人情報を、講習運営、学習指導、連絡、成績管理、請求管理その他教育サービス提供の目的で利用する。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2．乙は、法令に基づく場合を除き、本人の同意なく第三者に個人情報を提供しない。</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lley67pnhbt" w:id="11"/>
      <w:bookmarkEnd w:id="11"/>
      <w:r w:rsidDel="00000000" w:rsidR="00000000" w:rsidRPr="00000000">
        <w:rPr>
          <w:rFonts w:ascii="Arial Unicode MS" w:cs="Arial Unicode MS" w:eastAsia="Arial Unicode MS" w:hAnsi="Arial Unicode MS"/>
          <w:b w:val="1"/>
          <w:bCs w:val="1"/>
          <w:rtl w:val="0"/>
        </w:rPr>
        <w:t xml:space="preserve">第11条（免責）</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1．乙は、受講生の成績向上、志望校合格その他一定の教育成果を保証するものではない。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2．乙は、天災、感染症、通信障害、機器故障その他乙の責めに帰することのできない事由による講習中断又は損害について責任を負わない。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3．乙は、受講生の私物の盗難、紛失又は破損について、乙に故意又は重大な過失がある場合を除き責任を負わない。</w:t>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w198sv8qb2b"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甲又は受講生が本契約に違反し、乙又は第三者に損害を与えた場合、甲はその損害を賠償する責任を負う。</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r72d97itq24n"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1．甲及び乙は、自ら又は関係者が反社会的勢力に該当しないことを表明し保証する。</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2．甲又は乙が前項に違反した場合、相手方は何らの催告なく本契約を解除することができる。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emy1zs4odyzr"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本契約に定めのない事項又は本契約の解釈について疑義が生じた場合、甲乙は誠意をもって協議し解決するものとする。</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mv44bnjtcs89" w:id="15"/>
      <w:bookmarkEnd w:id="15"/>
      <w:r w:rsidDel="00000000" w:rsidR="00000000" w:rsidRPr="00000000">
        <w:rPr>
          <w:rFonts w:ascii="Arial Unicode MS" w:cs="Arial Unicode MS" w:eastAsia="Arial Unicode MS" w:hAnsi="Arial Unicode MS"/>
          <w:b w:val="1"/>
          <w:bCs w:val="1"/>
          <w:rtl w:val="0"/>
        </w:rPr>
        <w:t xml:space="preserve">第15条（合意管轄）</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本契約に関して紛争が生じた場合、乙の本店所在地を管轄する地方裁判所又は簡易裁判所を第一審の専属的合意管轄裁判所とする。</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nbzguty7a12f" w:id="16"/>
      <w:bookmarkEnd w:id="16"/>
      <w:r w:rsidDel="00000000" w:rsidR="00000000" w:rsidRPr="00000000">
        <w:rPr>
          <w:rFonts w:ascii="Arial Unicode MS" w:cs="Arial Unicode MS" w:eastAsia="Arial Unicode MS" w:hAnsi="Arial Unicode MS"/>
          <w:b w:val="1"/>
          <w:bCs w:val="1"/>
          <w:rtl w:val="0"/>
        </w:rPr>
        <w:t xml:space="preserve">第16条（契約締結）</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本契約締結の証として、本書を2通作成し、甲乙各自署名又は記名押印のうえ、各1通を保有する。</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甲（受講者・保護者）</w:t>
        <w:br w:type="textWrapping"/>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b w:val="1"/>
          <w:bCs w:val="1"/>
          <w:rtl w:val="0"/>
        </w:rPr>
        <w:t xml:space="preserve">乙（事業者）</w:t>
        <w:br w:type="textWrapping"/>
      </w: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br w:type="textWrapping"/>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5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