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教材購入契約書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株式会社●●（以下「甲」という。）と、教材購入者（以下「乙」という。）は、甲が提供する教材の購入及び利用に関し、以下のとおり教材購入契約（以下「本契約」という。）を締結する。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本契約は、甲が乙に対して教材を販売し、乙がこれを購入・利用するにあたり、その条件及び権利義務関係を定めることを目的とする。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第2条（教材の内容）</w:t>
        <w:br w:type="textWrapping"/>
      </w:r>
      <w:r w:rsidDel="00000000" w:rsidR="00000000" w:rsidRPr="00000000">
        <w:rPr>
          <w:rFonts w:ascii="Arial Unicode MS" w:cs="Arial Unicode MS" w:eastAsia="Arial Unicode MS" w:hAnsi="Arial Unicode MS"/>
          <w:sz w:val="20"/>
          <w:szCs w:val="20"/>
          <w:rtl w:val="0"/>
        </w:rPr>
        <w:t xml:space="preserve">1　甲は、乙に対し、以下の教材（以下「本教材」という。）を販売する。</w:t>
        <w:br w:type="textWrapping"/>
        <w:t xml:space="preserve">① 書籍教材</w:t>
        <w:br w:type="textWrapping"/>
        <w:t xml:space="preserve">② PDF教材</w:t>
        <w:br w:type="textWrapping"/>
        <w:t xml:space="preserve">③ 動画教材</w:t>
        <w:br w:type="textWrapping"/>
        <w:t xml:space="preserve">④ オンライン学習教材</w:t>
        <w:br w:type="textWrapping"/>
        <w:t xml:space="preserve">⑤ その他甲が提供する学習関連コンテンツ</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本教材の名称、内容、数量、価格、利用期間その他の詳細は、申込書、注文画面、請求書、商品ページその他甲が別途定める内容によるものとする。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第3条（契約の成立）</w:t>
        <w:br w:type="textWrapping"/>
      </w:r>
      <w:r w:rsidDel="00000000" w:rsidR="00000000" w:rsidRPr="00000000">
        <w:rPr>
          <w:rFonts w:ascii="Arial Unicode MS" w:cs="Arial Unicode MS" w:eastAsia="Arial Unicode MS" w:hAnsi="Arial Unicode MS"/>
          <w:sz w:val="20"/>
          <w:szCs w:val="20"/>
          <w:rtl w:val="0"/>
        </w:rPr>
        <w:t xml:space="preserve">1　乙が甲所定の方法により申込みを行い、甲がこれを承諾した時点で、本契約は成立する。</w:t>
        <w:br w:type="textWrapping"/>
        <w:t xml:space="preserve">2　甲は、乙による申込み内容に不備がある場合、又は乙が過去に契約違反等を行っていた場合には、申込みを承諾しないことができる。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第4条（代金及び支払方法）</w:t>
        <w:br w:type="textWrapping"/>
      </w:r>
      <w:r w:rsidDel="00000000" w:rsidR="00000000" w:rsidRPr="00000000">
        <w:rPr>
          <w:rFonts w:ascii="Arial Unicode MS" w:cs="Arial Unicode MS" w:eastAsia="Arial Unicode MS" w:hAnsi="Arial Unicode MS"/>
          <w:sz w:val="20"/>
          <w:szCs w:val="20"/>
          <w:rtl w:val="0"/>
        </w:rPr>
        <w:t xml:space="preserve">1　乙は、甲に対し、本教材の購入代金を支払うものとする。</w:t>
        <w:br w:type="textWrapping"/>
        <w:t xml:space="preserve">2　支払方法は、銀行振込、クレジットカード決済、口座振替、分割払いその他甲が指定する方法による。</w:t>
        <w:br w:type="textWrapping"/>
        <w:t xml:space="preserve">3　振込手数料その他支払に要する費用は乙の負担とする。</w:t>
        <w:br w:type="textWrapping"/>
        <w:t xml:space="preserve">4　乙が支払期日までに代金を支払わない場合、甲は教材提供の停止又は契約解除を行うことができる。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第5条（教材の提供）</w:t>
        <w:br w:type="textWrapping"/>
      </w:r>
      <w:r w:rsidDel="00000000" w:rsidR="00000000" w:rsidRPr="00000000">
        <w:rPr>
          <w:rFonts w:ascii="Arial Unicode MS" w:cs="Arial Unicode MS" w:eastAsia="Arial Unicode MS" w:hAnsi="Arial Unicode MS"/>
          <w:sz w:val="20"/>
          <w:szCs w:val="20"/>
          <w:rtl w:val="0"/>
        </w:rPr>
        <w:t xml:space="preserve">1　甲は、乙による代金支払確認後、本教材を提供する。</w:t>
        <w:br w:type="textWrapping"/>
        <w:t xml:space="preserve">2　デジタル教材については、電子メール送付、ダウンロード形式、専用サイト上での閲覧その他甲所定の方法により提供する。</w:t>
        <w:br w:type="textWrapping"/>
        <w:t xml:space="preserve">3　教材の提供時期は、甲が別途定めるスケジュールによるものとする。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第6条（知的財産権）</w:t>
        <w:br w:type="textWrapping"/>
      </w:r>
      <w:r w:rsidDel="00000000" w:rsidR="00000000" w:rsidRPr="00000000">
        <w:rPr>
          <w:rFonts w:ascii="Arial Unicode MS" w:cs="Arial Unicode MS" w:eastAsia="Arial Unicode MS" w:hAnsi="Arial Unicode MS"/>
          <w:sz w:val="20"/>
          <w:szCs w:val="20"/>
          <w:rtl w:val="0"/>
        </w:rPr>
        <w:t xml:space="preserve">1　本教材に関する著作権、商標権その他一切の知的財産権は、甲又は正当な権利者に帰属する。</w:t>
        <w:br w:type="textWrapping"/>
        <w:t xml:space="preserve">2　乙は、甲の事前の書面承諾なく、本教材を複製、転載、公衆送信、配布、販売、改変その他二次利用してはならない。</w:t>
        <w:br w:type="textWrapping"/>
        <w:t xml:space="preserve">3　乙は、本教材を自己の学習目的の範囲内でのみ利用できるものとする。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乙は、以下の各号に定める行為を行ってはならない。</w:t>
        <w:br w:type="textWrapping"/>
        <w:t xml:space="preserve">① 本教材を第三者へ譲渡、転売、貸与する行為</w:t>
        <w:br w:type="textWrapping"/>
        <w:t xml:space="preserve">② 本教材をインターネット上へ公開する行為</w:t>
        <w:br w:type="textWrapping"/>
        <w:t xml:space="preserve">③ 動画教材の録画、録音、スクリーンショット保存を行う行為</w:t>
        <w:br w:type="textWrapping"/>
        <w:t xml:space="preserve">④ ID・パスワードを第三者と共有する行為</w:t>
        <w:br w:type="textWrapping"/>
        <w:t xml:space="preserve">⑤ 甲又は第三者の権利利益を侵害する行為</w:t>
        <w:br w:type="textWrapping"/>
        <w:t xml:space="preserve">⑥ 法令又は公序良俗に反する行為</w:t>
        <w:br w:type="textWrapping"/>
        <w:t xml:space="preserve">⑦ その他甲が不適切と判断する行為</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第8条（アカウント管理）</w:t>
        <w:br w:type="textWrapping"/>
      </w:r>
      <w:r w:rsidDel="00000000" w:rsidR="00000000" w:rsidRPr="00000000">
        <w:rPr>
          <w:rFonts w:ascii="Arial Unicode MS" w:cs="Arial Unicode MS" w:eastAsia="Arial Unicode MS" w:hAnsi="Arial Unicode MS"/>
          <w:sz w:val="20"/>
          <w:szCs w:val="20"/>
          <w:rtl w:val="0"/>
        </w:rPr>
        <w:t xml:space="preserve">1　オンライン教材を利用する場合、乙は自己の責任においてID及びパスワードを管理するものとする。</w:t>
        <w:br w:type="textWrapping"/>
        <w:t xml:space="preserve">2　乙によるID及びパスワードの管理不十分、使用上の過誤又は第三者使用により生じた損害について、甲は責任を負わない。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第9条（返品・キャンセル）</w:t>
        <w:br w:type="textWrapping"/>
      </w:r>
      <w:r w:rsidDel="00000000" w:rsidR="00000000" w:rsidRPr="00000000">
        <w:rPr>
          <w:rFonts w:ascii="Arial Unicode MS" w:cs="Arial Unicode MS" w:eastAsia="Arial Unicode MS" w:hAnsi="Arial Unicode MS"/>
          <w:sz w:val="20"/>
          <w:szCs w:val="20"/>
          <w:rtl w:val="0"/>
        </w:rPr>
        <w:t xml:space="preserve">1　教材の性質上、デジタル教材については、提供後の返品、交換及び返金はできない。</w:t>
        <w:br w:type="textWrapping"/>
        <w:t xml:space="preserve">2　書籍教材については、落丁、破損その他甲の責めに帰すべき事由がある場合に限り、乙は交換を請求できる。</w:t>
        <w:br w:type="textWrapping"/>
        <w:t xml:space="preserve">3　乙都合によるキャンセルについては、甲所定のキャンセル規程による。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第10条（契約解除）</w:t>
        <w:br w:type="textWrapping"/>
      </w:r>
      <w:r w:rsidDel="00000000" w:rsidR="00000000" w:rsidRPr="00000000">
        <w:rPr>
          <w:rFonts w:ascii="Arial Unicode MS" w:cs="Arial Unicode MS" w:eastAsia="Arial Unicode MS" w:hAnsi="Arial Unicode MS"/>
          <w:sz w:val="20"/>
          <w:szCs w:val="20"/>
          <w:rtl w:val="0"/>
        </w:rPr>
        <w:t xml:space="preserve">1　甲は、乙が以下の各号のいずれかに該当した場合、何らの催告を要することなく直ちに本契約を解除できる。</w:t>
        <w:br w:type="textWrapping"/>
        <w:t xml:space="preserve">① 本契約に違反した場合</w:t>
        <w:br w:type="textWrapping"/>
        <w:t xml:space="preserve">② 支払停止又は支払不能となった場合</w:t>
        <w:br w:type="textWrapping"/>
        <w:t xml:space="preserve">③ 虚偽情報を申告した場合</w:t>
        <w:br w:type="textWrapping"/>
        <w:t xml:space="preserve">④ 甲の運営を妨害した場合</w:t>
        <w:br w:type="textWrapping"/>
        <w:t xml:space="preserve">⑤ その他甲との信頼関係を損なう重大な事由が生じた場合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前項による解除により乙に損害が生じても、甲は責任を負わない。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第11条（利用停止）</w:t>
        <w:br w:type="textWrapping"/>
      </w:r>
      <w:r w:rsidDel="00000000" w:rsidR="00000000" w:rsidRPr="00000000">
        <w:rPr>
          <w:rFonts w:ascii="Arial Unicode MS" w:cs="Arial Unicode MS" w:eastAsia="Arial Unicode MS" w:hAnsi="Arial Unicode MS"/>
          <w:sz w:val="20"/>
          <w:szCs w:val="20"/>
          <w:rtl w:val="0"/>
        </w:rPr>
        <w:t xml:space="preserve">甲は、乙が本契約に違反した場合、事前通知なく本教材の利用停止措置を講じることができる。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第12条（秘密保持）</w:t>
        <w:br w:type="textWrapping"/>
      </w:r>
      <w:r w:rsidDel="00000000" w:rsidR="00000000" w:rsidRPr="00000000">
        <w:rPr>
          <w:rFonts w:ascii="Arial Unicode MS" w:cs="Arial Unicode MS" w:eastAsia="Arial Unicode MS" w:hAnsi="Arial Unicode MS"/>
          <w:sz w:val="20"/>
          <w:szCs w:val="20"/>
          <w:rtl w:val="0"/>
        </w:rPr>
        <w:t xml:space="preserve">乙は、本教材に関連して知り得た甲の営業上、技術上その他一切の非公開情報を、第三者へ漏えいしてはならない。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第13条（個人情報の取扱い）</w:t>
        <w:br w:type="textWrapping"/>
      </w:r>
      <w:r w:rsidDel="00000000" w:rsidR="00000000" w:rsidRPr="00000000">
        <w:rPr>
          <w:rFonts w:ascii="Arial Unicode MS" w:cs="Arial Unicode MS" w:eastAsia="Arial Unicode MS" w:hAnsi="Arial Unicode MS"/>
          <w:sz w:val="20"/>
          <w:szCs w:val="20"/>
          <w:rtl w:val="0"/>
        </w:rPr>
        <w:t xml:space="preserve">甲は、乙の個人情報を、甲のプライバシーポリシーに従って適切に管理するものとする。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第14条（免責）</w:t>
        <w:br w:type="textWrapping"/>
      </w:r>
      <w:r w:rsidDel="00000000" w:rsidR="00000000" w:rsidRPr="00000000">
        <w:rPr>
          <w:rFonts w:ascii="Arial Unicode MS" w:cs="Arial Unicode MS" w:eastAsia="Arial Unicode MS" w:hAnsi="Arial Unicode MS"/>
          <w:sz w:val="20"/>
          <w:szCs w:val="20"/>
          <w:rtl w:val="0"/>
        </w:rPr>
        <w:t xml:space="preserve">1　甲は、本教材の内容について、特定の成果、資格試験合格、売上向上その他一定の結果を保証するものではない。</w:t>
        <w:br w:type="textWrapping"/>
        <w:t xml:space="preserve">2　乙による本教材の利用に関連して発生した損害について、甲は故意又は重過失がある場合を除き責任を負わない。</w:t>
        <w:br w:type="textWrapping"/>
        <w:t xml:space="preserve">3　通信環境、端末不具合、システム障害その他甲の責めに帰することができない事由による利用不能について、甲は責任を負わない。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甲及び乙は、自ら又は関係者が反社会的勢力に該当しないことを表明し保証する。</w:t>
        <w:br w:type="textWrapping"/>
        <w:t xml:space="preserve">2　相手方が反社会的勢力に該当すると判明した場合、相手方は何らの催告を要せず本契約を解除できる。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第16条（契約期間）</w:t>
        <w:br w:type="textWrapping"/>
      </w:r>
      <w:r w:rsidDel="00000000" w:rsidR="00000000" w:rsidRPr="00000000">
        <w:rPr>
          <w:rFonts w:ascii="Arial Unicode MS" w:cs="Arial Unicode MS" w:eastAsia="Arial Unicode MS" w:hAnsi="Arial Unicode MS"/>
          <w:sz w:val="20"/>
          <w:szCs w:val="20"/>
          <w:rtl w:val="0"/>
        </w:rPr>
        <w:t xml:space="preserve">本契約は、本教材の提供完了又は利用期間終了時まで有効に存続する。ただし、第6条、第12条、第14条、第18条及び第19条は契約終了後も有効に存続する。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第17条（契約内容の変更）</w:t>
        <w:br w:type="textWrapping"/>
      </w:r>
      <w:r w:rsidDel="00000000" w:rsidR="00000000" w:rsidRPr="00000000">
        <w:rPr>
          <w:rFonts w:ascii="Arial Unicode MS" w:cs="Arial Unicode MS" w:eastAsia="Arial Unicode MS" w:hAnsi="Arial Unicode MS"/>
          <w:sz w:val="20"/>
          <w:szCs w:val="20"/>
          <w:rtl w:val="0"/>
        </w:rPr>
        <w:t xml:space="preserve">甲は、法令改正、サービス内容変更その他必要がある場合、本契約内容を変更できるものとする。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第19条（準拠法及び管轄）</w:t>
        <w:br w:type="textWrapping"/>
      </w:r>
      <w:r w:rsidDel="00000000" w:rsidR="00000000" w:rsidRPr="00000000">
        <w:rPr>
          <w:rFonts w:ascii="Arial Unicode MS" w:cs="Arial Unicode MS" w:eastAsia="Arial Unicode MS" w:hAnsi="Arial Unicode MS"/>
          <w:sz w:val="20"/>
          <w:szCs w:val="20"/>
          <w:rtl w:val="0"/>
        </w:rPr>
        <w:t xml:space="preserve">1　本契約は、日本法に準拠する。</w:t>
        <w:br w:type="textWrapping"/>
        <w:t xml:space="preserve">2　本契約に関して紛争が生じた場合、甲の本店所在地を管轄する地方裁判所を第一審の専属的合意管轄裁判所とする。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本契約締結の証として、本書を作成する。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会社名：●●株式会社</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