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p53ljte1279" w:id="0"/>
      <w:bookmarkEnd w:id="0"/>
      <w:r w:rsidDel="00000000" w:rsidR="00000000" w:rsidRPr="00000000">
        <w:rPr>
          <w:rFonts w:ascii="Arial Unicode MS" w:cs="Arial Unicode MS" w:eastAsia="Arial Unicode MS" w:hAnsi="Arial Unicode MS"/>
          <w:b w:val="1"/>
          <w:bCs w:val="1"/>
          <w:sz w:val="44"/>
          <w:szCs w:val="44"/>
          <w:rtl w:val="0"/>
        </w:rPr>
        <w:t xml:space="preserve">著作権譲渡契約書（デザイン）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○○株式会社（以下「甲」という。）と、○○（以下「乙」という。）は、乙が制作するデザイン成果物の著作権譲渡について、次のとおり契約（以下「本契約」という。）を締結する。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vppf8mgmrm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本契約は、乙が甲の依頼に基づき制作するデザイン成果物に関する権利義務を明確にし、当該成果物の著作権の譲渡その他必要な事項を定めることを目的とする。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ki44p5uqqv1"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成果物」とは、乙が甲の依頼に基づき制作し、甲に納品するロゴ、イラスト、パッケージデザイン、広告デザイン、Webデザイン、バナー、パンフレット、ポスターその他一切のデザイン制作物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9xyq2rbjjbn"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1．乙は、甲から依頼されたデザイン制作業務を誠実に遂行するものとする。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2．成果物の内容、仕様、納期その他必要事項は、個別の発注書、見積書、注文書、電子メールその他双方が合意した方法により定める。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xfhqw565s1x"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1．甲は乙に対し、成果物の制作対価として別途合意した報酬を支払う。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2．報酬の支払時期および支払方法は、双方協議のうえ定める。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l2npns11kf" w:id="5"/>
      <w:bookmarkEnd w:id="5"/>
      <w:r w:rsidDel="00000000" w:rsidR="00000000" w:rsidRPr="00000000">
        <w:rPr>
          <w:rFonts w:ascii="Arial Unicode MS" w:cs="Arial Unicode MS" w:eastAsia="Arial Unicode MS" w:hAnsi="Arial Unicode MS"/>
          <w:b w:val="1"/>
          <w:bCs w:val="1"/>
          <w:rtl w:val="0"/>
        </w:rPr>
        <w:t xml:space="preserve">第5条（著作権の譲渡）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1．成果物に関する著作権（著作権法第27条及び第28条に定める権利を含む。）は、甲が乙に対する報酬の支払いを完了した時点で、乙から甲へ譲渡されるものとする。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2．前項の譲渡には、成果物の複製、公衆送信、翻案、改変、頒布、展示、商品化その他一切の利用権限を含むものとする。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3．乙は、甲による成果物の利用について、地域、期間、媒体その他の制限を設けないものとする。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h8cejbwxrri" w:id="6"/>
      <w:bookmarkEnd w:id="6"/>
      <w:r w:rsidDel="00000000" w:rsidR="00000000" w:rsidRPr="00000000">
        <w:rPr>
          <w:rFonts w:ascii="Arial Unicode MS" w:cs="Arial Unicode MS" w:eastAsia="Arial Unicode MS" w:hAnsi="Arial Unicode MS"/>
          <w:b w:val="1"/>
          <w:bCs w:val="1"/>
          <w:rtl w:val="0"/>
        </w:rPr>
        <w:t xml:space="preserve">第6条（著作者人格権）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乙は、甲または甲の指定する第三者に対し、成果物に関する著作者人格権を行使しないものとする。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fqfgvk0op0p" w:id="7"/>
      <w:bookmarkEnd w:id="7"/>
      <w:r w:rsidDel="00000000" w:rsidR="00000000" w:rsidRPr="00000000">
        <w:rPr>
          <w:rFonts w:ascii="Arial Unicode MS" w:cs="Arial Unicode MS" w:eastAsia="Arial Unicode MS" w:hAnsi="Arial Unicode MS"/>
          <w:b w:val="1"/>
          <w:bCs w:val="1"/>
          <w:rtl w:val="0"/>
        </w:rPr>
        <w:t xml:space="preserve">第7条（成果物の改変等）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甲は、自らの判断により成果物を修正、加工、編集、翻案、分割、統合その他自由に改変することができる。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xmmdq1ru0yy8" w:id="8"/>
      <w:bookmarkEnd w:id="8"/>
      <w:r w:rsidDel="00000000" w:rsidR="00000000" w:rsidRPr="00000000">
        <w:rPr>
          <w:rFonts w:ascii="Arial Unicode MS" w:cs="Arial Unicode MS" w:eastAsia="Arial Unicode MS" w:hAnsi="Arial Unicode MS"/>
          <w:b w:val="1"/>
          <w:bCs w:val="1"/>
          <w:rtl w:val="0"/>
        </w:rPr>
        <w:t xml:space="preserve">第8条（第三者の権利侵害の禁止）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1．乙は、成果物が第三者の著作権、商標権、意匠権、肖像権その他の権利を侵害しないことを保証する。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2．成果物に関して第三者との間で紛争が生じた場合、乙は自己の責任と費用負担において解決に努めるものとする。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3．前項の紛争により甲に損害が発生した場合、乙はこれを賠償する責任を負う。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rmbx6o0wwzg" w:id="9"/>
      <w:bookmarkEnd w:id="9"/>
      <w:r w:rsidDel="00000000" w:rsidR="00000000" w:rsidRPr="00000000">
        <w:rPr>
          <w:rFonts w:ascii="Arial Unicode MS" w:cs="Arial Unicode MS" w:eastAsia="Arial Unicode MS" w:hAnsi="Arial Unicode MS"/>
          <w:b w:val="1"/>
          <w:bCs w:val="1"/>
          <w:rtl w:val="0"/>
        </w:rPr>
        <w:t xml:space="preserve">第9条（素材の取扱い）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1．甲が乙に対して写真、文章、ロゴ、資料その他の素材を提供した場合、その権利は甲または正当な権利者に留保される。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2．乙は、提供素材を本契約の目的以外に利用してはならない。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o8hgmo2xpzyg"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1．甲及び乙は、本契約に関連して知り得た相手方の営業上、技術上その他一切の非公開情報を第三者に漏えいしてはならない。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2．前項の義務は、本契約終了後も3年間継続する。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tcqfo4x1989" w:id="11"/>
      <w:bookmarkEnd w:id="11"/>
      <w:r w:rsidDel="00000000" w:rsidR="00000000" w:rsidRPr="00000000">
        <w:rPr>
          <w:rFonts w:ascii="Arial Unicode MS" w:cs="Arial Unicode MS" w:eastAsia="Arial Unicode MS" w:hAnsi="Arial Unicode MS"/>
          <w:b w:val="1"/>
          <w:bCs w:val="1"/>
          <w:rtl w:val="0"/>
        </w:rPr>
        <w:t xml:space="preserve">第11条（成果物の公表）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乙は、甲の事前の書面または電磁的方法による承諾なく、成果物を自己の制作実績として公開し、またはポートフォリオ等に掲載してはならない。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lp0yqvo3gvis"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乙は、甲の事前の承諾なく、本契約に基づく業務を第三者に再委託してはならない。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h1bj7cuhs04"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2．相手方に次の各号のいずれかの事由が生じた場合、催告を要することなく直ちに本契約を解除することができる。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（1）支払停止または支払不能となった場合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（2）破産手続開始、民事再生手続開始その他これらに類する申立てがあった場合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（3）差押え、仮差押えその他強制執行を受けた場合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（4）重大な契約違反があった場合</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7p6ij6sw4y8k"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甲または乙が本契約に違反し、相手方に損害を与えた場合は、その直接かつ通常の損害を賠償しなければならない。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escy5ntb8c5"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1．甲及び乙は、自らおよびその役員等が反社会的勢力に該当しないことを表明し保証する。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dzwtggnuls3o"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本契約に定めのない事項または本契約の解釈について疑義が生じた場合は、甲乙誠意をもって協議し解決するものとする。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6z92oubid5m"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