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iplstfcmdacv" w:id="0"/>
      <w:bookmarkEnd w:id="0"/>
      <w:r w:rsidDel="00000000" w:rsidR="00000000" w:rsidRPr="00000000">
        <w:rPr>
          <w:rFonts w:ascii="Arial Unicode MS" w:cs="Arial Unicode MS" w:eastAsia="Arial Unicode MS" w:hAnsi="Arial Unicode MS"/>
          <w:b w:val="1"/>
          <w:bCs w:val="1"/>
          <w:sz w:val="44"/>
          <w:szCs w:val="44"/>
          <w:rtl w:val="0"/>
        </w:rPr>
        <w:t xml:space="preserve">撮影衣装貸出契約書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株式会社●●（以下「甲」という。）と、●●（以下「乙」という。）は、甲が保有する衣装の撮影利用に関し、次のとおり撮影衣装貸出契約（以下「本契約」という。）を締結する。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95hmp4immp29"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本契約は、甲が所有又は適法に管理する衣装を乙に貸与し、乙が撮影目的で使用する場合の条件を定めることを目的とする。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edmg6ygauj4w" w:id="2"/>
      <w:bookmarkEnd w:id="2"/>
      <w:r w:rsidDel="00000000" w:rsidR="00000000" w:rsidRPr="00000000">
        <w:rPr>
          <w:rFonts w:ascii="Arial Unicode MS" w:cs="Arial Unicode MS" w:eastAsia="Arial Unicode MS" w:hAnsi="Arial Unicode MS"/>
          <w:b w:val="1"/>
          <w:bCs w:val="1"/>
          <w:rtl w:val="0"/>
        </w:rPr>
        <w:t xml:space="preserve">第2条（貸出衣装）</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1．本契約の対象となる衣装（以下「貸出衣装」という。）は、別紙又は貸出確認書に記載するものとする。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2．貸出衣装の品名、数量、サイズ、付属品その他必要事項は、甲乙協議のうえ定める。</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dy6rpwefkgs9" w:id="3"/>
      <w:bookmarkEnd w:id="3"/>
      <w:r w:rsidDel="00000000" w:rsidR="00000000" w:rsidRPr="00000000">
        <w:rPr>
          <w:rFonts w:ascii="Arial Unicode MS" w:cs="Arial Unicode MS" w:eastAsia="Arial Unicode MS" w:hAnsi="Arial Unicode MS"/>
          <w:b w:val="1"/>
          <w:bCs w:val="1"/>
          <w:rtl w:val="0"/>
        </w:rPr>
        <w:t xml:space="preserve">第3条（利用目的）</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1．乙は、貸出衣装を次の目的に限り使用するものとする。</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（1）広告撮影</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（2）雑誌・書籍撮影</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（3）テレビ・映画撮影</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（4）SNS・動画コンテンツ制作</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（5）その他甲が承認した撮影業務</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2．乙は、甲の事前承諾なく前項の目的以外に貸出衣装を使用してはならない。</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5erhden3vrdn" w:id="4"/>
      <w:bookmarkEnd w:id="4"/>
      <w:r w:rsidDel="00000000" w:rsidR="00000000" w:rsidRPr="00000000">
        <w:rPr>
          <w:rFonts w:ascii="Arial Unicode MS" w:cs="Arial Unicode MS" w:eastAsia="Arial Unicode MS" w:hAnsi="Arial Unicode MS"/>
          <w:b w:val="1"/>
          <w:bCs w:val="1"/>
          <w:rtl w:val="0"/>
        </w:rPr>
        <w:t xml:space="preserve">第4条（貸出期間）</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1．貸出期間は、●年●月●日から●年●月●日までとする。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2．乙が貸出期間の延長を希望する場合は、期間満了前に甲へ申し出て承諾を得なければならない。</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3．甲が延長を承認した場合、追加料金その他の条件は別途定める。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7h6lym53r0if" w:id="5"/>
      <w:bookmarkEnd w:id="5"/>
      <w:r w:rsidDel="00000000" w:rsidR="00000000" w:rsidRPr="00000000">
        <w:rPr>
          <w:rFonts w:ascii="Arial Unicode MS" w:cs="Arial Unicode MS" w:eastAsia="Arial Unicode MS" w:hAnsi="Arial Unicode MS"/>
          <w:b w:val="1"/>
          <w:bCs w:val="1"/>
          <w:rtl w:val="0"/>
        </w:rPr>
        <w:t xml:space="preserve">第5条（貸出料）</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1．乙は甲に対し、貸出料として金●円（税込）を支払う。</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2．支払期限は●年●月●日とし、甲指定の金融機関口座へ振り込む方法により支払う。</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3．振込手数料は乙の負担とする。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pPr>
      <w:bookmarkStart w:colFirst="0" w:colLast="0" w:name="_ssv815ngdhfq" w:id="6"/>
      <w:bookmarkEnd w:id="6"/>
      <w:r w:rsidDel="00000000" w:rsidR="00000000" w:rsidRPr="00000000">
        <w:rPr>
          <w:rFonts w:ascii="Arial Unicode MS" w:cs="Arial Unicode MS" w:eastAsia="Arial Unicode MS" w:hAnsi="Arial Unicode MS"/>
          <w:b w:val="1"/>
          <w:bCs w:val="1"/>
          <w:rtl w:val="0"/>
        </w:rPr>
        <w:t xml:space="preserve">第6条（引渡し及び返却）</w:t>
      </w:r>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1．貸出衣装の引渡し方法は、手渡し、配送その他甲が指定する方法による。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2．返却は貸出期間満了日までに行うものとする。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3．配送による返却の場合、返送費用は乙の負担とする。</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4．返却時に付属品を含め完全な状態で返還しなければならない。</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yvdr93d4iimb" w:id="7"/>
      <w:bookmarkEnd w:id="7"/>
      <w:r w:rsidDel="00000000" w:rsidR="00000000" w:rsidRPr="00000000">
        <w:rPr>
          <w:rFonts w:ascii="Arial Unicode MS" w:cs="Arial Unicode MS" w:eastAsia="Arial Unicode MS" w:hAnsi="Arial Unicode MS"/>
          <w:b w:val="1"/>
          <w:bCs w:val="1"/>
          <w:rtl w:val="0"/>
        </w:rPr>
        <w:t xml:space="preserve">第7条（衣装の管理）</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1．乙は、善良なる管理者の注意をもって貸出衣装を保管及び使用するものとする。</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2．乙は、貸出衣装を第三者へ貸与、譲渡、転売又は担保提供してはならない。</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3．乙は、貸出衣装の改造、加工、切断、染色その他現状を変更する行為を行ってはならない。ただし甲が書面で承諾した場合はこの限りでない。</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36zmaqjh9z2a" w:id="8"/>
      <w:bookmarkEnd w:id="8"/>
      <w:r w:rsidDel="00000000" w:rsidR="00000000" w:rsidRPr="00000000">
        <w:rPr>
          <w:rFonts w:ascii="Arial Unicode MS" w:cs="Arial Unicode MS" w:eastAsia="Arial Unicode MS" w:hAnsi="Arial Unicode MS"/>
          <w:b w:val="1"/>
          <w:bCs w:val="1"/>
          <w:rtl w:val="0"/>
        </w:rPr>
        <w:t xml:space="preserve">第8条（汚損及びクリーニング）</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1．通常使用に伴う軽微な汚れについては、甲の定める基準に従い処理するものとする。</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2．乙は、甲の承諾なく独自にクリーニング、補修又は修繕を行ってはならない。</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3．著しい汚損が発生した場合、乙は直ちに甲へ報告しなければならない。</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5ekyfr9b5vv" w:id="9"/>
      <w:bookmarkEnd w:id="9"/>
      <w:r w:rsidDel="00000000" w:rsidR="00000000" w:rsidRPr="00000000">
        <w:rPr>
          <w:rFonts w:ascii="Arial Unicode MS" w:cs="Arial Unicode MS" w:eastAsia="Arial Unicode MS" w:hAnsi="Arial Unicode MS"/>
          <w:b w:val="1"/>
          <w:bCs w:val="1"/>
          <w:rtl w:val="0"/>
        </w:rPr>
        <w:t xml:space="preserve">第9条（破損及び紛失）</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1．乙は、貸出衣装の破損、紛失、盗難その他異常を発見した場合、直ちに甲へ通知しなければならない。</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2．乙の責めに帰すべき事由により貸出衣装が破損、紛失又は滅失した場合、乙は修理費用又は再取得費用を負担する。</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3．修理不能又は代替品の調達が困難な場合、乙は甲の算定する損害額を賠償する。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q1d8axejfpix" w:id="10"/>
      <w:bookmarkEnd w:id="10"/>
      <w:r w:rsidDel="00000000" w:rsidR="00000000" w:rsidRPr="00000000">
        <w:rPr>
          <w:rFonts w:ascii="Arial Unicode MS" w:cs="Arial Unicode MS" w:eastAsia="Arial Unicode MS" w:hAnsi="Arial Unicode MS"/>
          <w:b w:val="1"/>
          <w:bCs w:val="1"/>
          <w:rtl w:val="0"/>
        </w:rPr>
        <w:t xml:space="preserve">第10条（撮影データ等）</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1．撮影により制作された写真、映像その他成果物の著作権は、当該成果物の制作者又は別途定める権利者に帰属する。</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2．甲は、貸出衣装そのものに関する商標権、意匠権その他の知的財産権を保持する。</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3．乙は、甲のブランド名、ロゴその他表示を利用する場合、事前に甲の承諾を得るものとする。</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5hjnj3d17m75" w:id="11"/>
      <w:bookmarkEnd w:id="11"/>
      <w:r w:rsidDel="00000000" w:rsidR="00000000" w:rsidRPr="00000000">
        <w:rPr>
          <w:rFonts w:ascii="Arial Unicode MS" w:cs="Arial Unicode MS" w:eastAsia="Arial Unicode MS" w:hAnsi="Arial Unicode MS"/>
          <w:b w:val="1"/>
          <w:bCs w:val="1"/>
          <w:rtl w:val="0"/>
        </w:rPr>
        <w:t xml:space="preserve">第11条（クレジット表記）</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乙は、甲が求める場合、撮影物又は関連媒体において甲指定のクレジット表記を行うものとする。</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j5bd52h38i9o" w:id="12"/>
      <w:bookmarkEnd w:id="12"/>
      <w:r w:rsidDel="00000000" w:rsidR="00000000" w:rsidRPr="00000000">
        <w:rPr>
          <w:rFonts w:ascii="Arial Unicode MS" w:cs="Arial Unicode MS" w:eastAsia="Arial Unicode MS" w:hAnsi="Arial Unicode MS"/>
          <w:b w:val="1"/>
          <w:bCs w:val="1"/>
          <w:rtl w:val="0"/>
        </w:rPr>
        <w:t xml:space="preserve">第12条（禁止事項）</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乙は、次の行為を行ってはならない。</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（1）法令又は公序良俗に反する利用</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（2）第三者の権利を侵害する利用</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（3）反社会的勢力に関連する利用</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（4）衣装の価値又はブランドイメージを著しく毀損する利用</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（5）甲が不適切と判断する利用</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k749cb43m478" w:id="13"/>
      <w:bookmarkEnd w:id="13"/>
      <w:r w:rsidDel="00000000" w:rsidR="00000000" w:rsidRPr="00000000">
        <w:rPr>
          <w:rFonts w:ascii="Arial Unicode MS" w:cs="Arial Unicode MS" w:eastAsia="Arial Unicode MS" w:hAnsi="Arial Unicode MS"/>
          <w:b w:val="1"/>
          <w:bCs w:val="1"/>
          <w:rtl w:val="0"/>
        </w:rPr>
        <w:t xml:space="preserve">第13条（秘密保持）</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1．甲及び乙は、本契約に関連して知り得た相手方の営業上、技術上その他一切の非公開情報を秘密として保持する。</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2．前項の義務は、本契約終了後も3年間存続する。</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3．法令又は裁判所その他公的機関の命令により開示が必要な場合を除き、第三者へ開示してはならない。</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e1neipgkeusq" w:id="14"/>
      <w:bookmarkEnd w:id="14"/>
      <w:r w:rsidDel="00000000" w:rsidR="00000000" w:rsidRPr="00000000">
        <w:rPr>
          <w:rFonts w:ascii="Arial Unicode MS" w:cs="Arial Unicode MS" w:eastAsia="Arial Unicode MS" w:hAnsi="Arial Unicode MS"/>
          <w:b w:val="1"/>
          <w:bCs w:val="1"/>
          <w:rtl w:val="0"/>
        </w:rPr>
        <w:t xml:space="preserve">第14条（保証）</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1．甲は、貸出衣装について通常の利用に適した状態で引き渡すよう努める。</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2．甲は、貸出衣装の商品性、特定目的への適合性その他について保証するものではない。</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nwi8gj4x9vv4" w:id="15"/>
      <w:bookmarkEnd w:id="15"/>
      <w:r w:rsidDel="00000000" w:rsidR="00000000" w:rsidRPr="00000000">
        <w:rPr>
          <w:rFonts w:ascii="Arial Unicode MS" w:cs="Arial Unicode MS" w:eastAsia="Arial Unicode MS" w:hAnsi="Arial Unicode MS"/>
          <w:b w:val="1"/>
          <w:bCs w:val="1"/>
          <w:rtl w:val="0"/>
        </w:rPr>
        <w:t xml:space="preserve">第15条（損害賠償）</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1．甲又は乙は、本契約に違反し相手方に損害を与えた場合、その損害を賠償しなければならない。</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2．乙による破損、紛失、返却遅延その他の契約違反により甲が損害を受けた場合、乙はその損害を賠償する。</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2gjne1uvzaa3" w:id="16"/>
      <w:bookmarkEnd w:id="16"/>
      <w:r w:rsidDel="00000000" w:rsidR="00000000" w:rsidRPr="00000000">
        <w:rPr>
          <w:rFonts w:ascii="Arial Unicode MS" w:cs="Arial Unicode MS" w:eastAsia="Arial Unicode MS" w:hAnsi="Arial Unicode MS"/>
          <w:b w:val="1"/>
          <w:bCs w:val="1"/>
          <w:rtl w:val="0"/>
        </w:rPr>
        <w:t xml:space="preserve">第16条（不可抗力）</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天災地変、火災、感染症、輸送事故、行政措置その他当事者の合理的支配を超える事由による損害について、当事者は責任を負わない。</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ny1nko5fai7e" w:id="17"/>
      <w:bookmarkEnd w:id="17"/>
      <w:r w:rsidDel="00000000" w:rsidR="00000000" w:rsidRPr="00000000">
        <w:rPr>
          <w:rFonts w:ascii="Arial Unicode MS" w:cs="Arial Unicode MS" w:eastAsia="Arial Unicode MS" w:hAnsi="Arial Unicode MS"/>
          <w:b w:val="1"/>
          <w:bCs w:val="1"/>
          <w:rtl w:val="0"/>
        </w:rPr>
        <w:t xml:space="preserve">第17条（契約解除）</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1．甲又は乙は、相手方が本契約に違反し、相当期間を定めて催告したにもかかわらず是正しない場合、本契約を解除できる。</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2．次の各号のいずれかに該当する場合、催告なく直ちに解除できる。</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（1）重大な契約違反</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（2）支払停止又は支払不能</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（3）破産、民事再生その他倒産手続開始の申立て</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（4）反社会的勢力との関係が判明した場合</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q9hivtrr8fi1" w:id="18"/>
      <w:bookmarkEnd w:id="18"/>
      <w:r w:rsidDel="00000000" w:rsidR="00000000" w:rsidRPr="00000000">
        <w:rPr>
          <w:rFonts w:ascii="Arial Unicode MS" w:cs="Arial Unicode MS" w:eastAsia="Arial Unicode MS" w:hAnsi="Arial Unicode MS"/>
          <w:b w:val="1"/>
          <w:bCs w:val="1"/>
          <w:rtl w:val="0"/>
        </w:rPr>
        <w:t xml:space="preserve">第18条（反社会的勢力の排除）</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1．甲及び乙は、自ら及び役員等が反社会的勢力に該当しないことを表明保証する。</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2．前項に違反した場合、相手方は何らの催告なく本契約を解除できる。</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n14m4icnqbp6" w:id="19"/>
      <w:bookmarkEnd w:id="19"/>
      <w:r w:rsidDel="00000000" w:rsidR="00000000" w:rsidRPr="00000000">
        <w:rPr>
          <w:rFonts w:ascii="Arial Unicode MS" w:cs="Arial Unicode MS" w:eastAsia="Arial Unicode MS" w:hAnsi="Arial Unicode MS"/>
          <w:b w:val="1"/>
          <w:bCs w:val="1"/>
          <w:rtl w:val="0"/>
        </w:rPr>
        <w:t xml:space="preserve">第19条（協議事項）</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本契約に定めのない事項又は解釈上の疑義が生じた場合、甲乙は誠意をもって協議し解決する。</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c41a8jomksz2" w:id="20"/>
      <w:bookmarkEnd w:id="20"/>
      <w:r w:rsidDel="00000000" w:rsidR="00000000" w:rsidRPr="00000000">
        <w:rPr>
          <w:rFonts w:ascii="Arial Unicode MS" w:cs="Arial Unicode MS" w:eastAsia="Arial Unicode MS" w:hAnsi="Arial Unicode MS"/>
          <w:b w:val="1"/>
          <w:bCs w:val="1"/>
          <w:rtl w:val="0"/>
        </w:rPr>
        <w:t xml:space="preserve">第20条（合意管轄）</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本契約に関して紛争が生じた場合、甲の本店所在地を管轄する地方裁判所を第一審の専属的合意管轄裁判所とする。</w:t>
      </w:r>
    </w:p>
    <w:p w:rsidR="00000000" w:rsidDel="00000000" w:rsidP="00000000" w:rsidRDefault="00000000" w:rsidRPr="00000000" w14:paraId="00000065">
      <w:pPr>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本契約締結の証として、本書2通を作成し、甲乙各自記名押印のうえ、各1通を保有する。</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甲</w:t>
        <w:br w:type="textWrapping"/>
      </w: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w:t>
        <w:br w:type="textWrapping"/>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会社名：_____________________</w:t>
        <w:br w:type="textWrapping"/>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代表者名：___________________</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乙</w:t>
        <w:br w:type="textWrapping"/>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w:t>
        <w:br w:type="textWrapping"/>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氏名又は会社名：_____________</w:t>
        <w:br w:type="textWrapping"/>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代表者名：___________________</w:t>
      </w:r>
    </w:p>
    <w:p w:rsidR="00000000" w:rsidDel="00000000" w:rsidP="00000000" w:rsidRDefault="00000000" w:rsidRPr="00000000" w14:paraId="0000007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