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4"/>
          <w:szCs w:val="34"/>
        </w:rPr>
      </w:pPr>
      <w:bookmarkStart w:colFirst="0" w:colLast="0" w:name="_4jsvmcyg85yc" w:id="0"/>
      <w:bookmarkEnd w:id="0"/>
      <w:r w:rsidDel="00000000" w:rsidR="00000000" w:rsidRPr="00000000">
        <w:rPr>
          <w:rFonts w:ascii="Arial Unicode MS" w:cs="Arial Unicode MS" w:eastAsia="Arial Unicode MS" w:hAnsi="Arial Unicode MS"/>
          <w:b w:val="1"/>
          <w:bCs w:val="1"/>
          <w:sz w:val="46"/>
          <w:szCs w:val="46"/>
          <w:rtl w:val="0"/>
        </w:rPr>
        <w:t xml:space="preserve">国際移籍同意書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クラブ（以下「原所属クラブ」という。）と、移籍先クラブ（以下「移籍先クラブ」という。）は、所属選手（以下「選手」という。）の国際移籍に関し、必要な条件および権利義務を明確化するため、以下のとおり国際移籍同意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el8jiwoc6g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本契約は、選手の国際移籍に関して、移籍条件、登録手続、移籍金の支払、関係機関との調整、移籍後の責任分担等を定め、円滑かつ適正な移籍を実現することを目的とする。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5lnt5d1sw4s"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本契約における用語は、以下のとおりとする。</w:t>
        <w:br w:type="textWrapping"/>
        <w:t xml:space="preserve">1　「国際移籍」とは、選手の登録が、国際サッカー連盟（FIFA）等の国際競技連盟の移籍規程に基づき、異なる国の協会に所属するクラブ間で移動することをいう。</w:t>
        <w:br w:type="textWrapping"/>
        <w:t xml:space="preserve">2　「移籍金」とは、選手の国際移籍に際し、原所属クラブに対して移籍先クラブが支払う対価をいう。</w:t>
        <w:br w:type="textWrapping"/>
        <w:t xml:space="preserve">3　「国際移籍証明書（ITC）」とは、選手の登録移管に必要な証明書であって、関連協会を通じて原所属クラブが発行するものをいう。</w:t>
        <w:br w:type="textWrapping"/>
        <w:t xml:space="preserve">4　「関連規程」とは、FIFAの規程、各国協会規程、リーグ規程その他国際移籍に関係する一切の法令・規則をいう。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bzp504glbgf" w:id="3"/>
      <w:bookmarkEnd w:id="3"/>
      <w:r w:rsidDel="00000000" w:rsidR="00000000" w:rsidRPr="00000000">
        <w:rPr>
          <w:rFonts w:ascii="Arial Unicode MS" w:cs="Arial Unicode MS" w:eastAsia="Arial Unicode MS" w:hAnsi="Arial Unicode MS"/>
          <w:b w:val="1"/>
          <w:bCs w:val="1"/>
          <w:sz w:val="34"/>
          <w:szCs w:val="34"/>
          <w:rtl w:val="0"/>
        </w:rPr>
        <w:t xml:space="preserve">第3条（移籍合意）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原所属クラブは、選手の国際移籍について、移籍先クラブへの移籍を承諾する。</w:t>
        <w:br w:type="textWrapping"/>
        <w:t xml:space="preserve">2　移籍先クラブは、選手と締結する労働契約の条件を原所属クラブに開示し、本契約に矛盾しない範囲で手続きを行うものとする。</w:t>
        <w:br w:type="textWrapping"/>
        <w:t xml:space="preserve">3　本契約は、選手本人が移籍に同意し、移籍先クラブとの選手契約が成立した場合に効力を生じる。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spw3thnwc533" w:id="4"/>
      <w:bookmarkEnd w:id="4"/>
      <w:r w:rsidDel="00000000" w:rsidR="00000000" w:rsidRPr="00000000">
        <w:rPr>
          <w:rFonts w:ascii="Arial Unicode MS" w:cs="Arial Unicode MS" w:eastAsia="Arial Unicode MS" w:hAnsi="Arial Unicode MS"/>
          <w:b w:val="1"/>
          <w:bCs w:val="1"/>
          <w:sz w:val="34"/>
          <w:szCs w:val="34"/>
          <w:rtl w:val="0"/>
        </w:rPr>
        <w:t xml:space="preserve">第4条（移籍金および支払条件）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移籍金の金額は、当事者間の協議により別途定める。</w:t>
        <w:br w:type="textWrapping"/>
        <w:t xml:space="preserve">2　移籍金は、以下の条件にしたがって支払われる。</w:t>
        <w:br w:type="textWrapping"/>
        <w:t xml:space="preserve">　(1) 支払期日</w:t>
        <w:br w:type="textWrapping"/>
        <w:t xml:space="preserve">　(2) 支払方法</w:t>
        <w:br w:type="textWrapping"/>
        <w:t xml:space="preserve">　(3) 分割の場合のスケジュール</w:t>
        <w:br w:type="textWrapping"/>
        <w:t xml:space="preserve">3　移籍金に加え、出来高払い、連帯貢献金、育成補償などが発生する場合、その内容・金額・支払方法は別途書面で定める。</w:t>
        <w:br w:type="textWrapping"/>
        <w:t xml:space="preserve">4　移籍先クラブが移籍金を遅延した場合、原所属クラブはITCの発行その他協力義務の停止を含む合理的措置を講じることができる。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89tvvwpznti" w:id="5"/>
      <w:bookmarkEnd w:id="5"/>
      <w:r w:rsidDel="00000000" w:rsidR="00000000" w:rsidRPr="00000000">
        <w:rPr>
          <w:rFonts w:ascii="Arial Unicode MS" w:cs="Arial Unicode MS" w:eastAsia="Arial Unicode MS" w:hAnsi="Arial Unicode MS"/>
          <w:b w:val="1"/>
          <w:bCs w:val="1"/>
          <w:sz w:val="34"/>
          <w:szCs w:val="34"/>
          <w:rtl w:val="0"/>
        </w:rPr>
        <w:t xml:space="preserve">第5条（国際移籍手続およびITC発行）</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原所属クラブは、関連規程に基づき、選手の登録抹消およびITC発行に必要な手続きを遅滞なく行う。</w:t>
        <w:br w:type="textWrapping"/>
        <w:t xml:space="preserve">2　移籍先クラブは、自国協会・リーグに必要な書類提出を行い、移籍登録に関する費用を負担する。</w:t>
        <w:br w:type="textWrapping"/>
        <w:t xml:space="preserve">3　当事者は、移籍手続に関し、相手方が合理的に必要と認める協力を行う。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21giz17yooiq" w:id="6"/>
      <w:bookmarkEnd w:id="6"/>
      <w:r w:rsidDel="00000000" w:rsidR="00000000" w:rsidRPr="00000000">
        <w:rPr>
          <w:rFonts w:ascii="Arial Unicode MS" w:cs="Arial Unicode MS" w:eastAsia="Arial Unicode MS" w:hAnsi="Arial Unicode MS"/>
          <w:b w:val="1"/>
          <w:bCs w:val="1"/>
          <w:sz w:val="34"/>
          <w:szCs w:val="34"/>
          <w:rtl w:val="0"/>
        </w:rPr>
        <w:t xml:space="preserve">第6条（選手との契約関係）</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移籍後において選手と移籍先クラブとの間に生じる契約問題について、原所属クラブは責任を負わない。</w:t>
        <w:br w:type="textWrapping"/>
        <w:t xml:space="preserve">2　選手が移籍後に契約違反を行った場合、当事者は事実関係を共有し、必要に応じて協議を行う。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z88gcobl193" w:id="7"/>
      <w:bookmarkEnd w:id="7"/>
      <w:r w:rsidDel="00000000" w:rsidR="00000000" w:rsidRPr="00000000">
        <w:rPr>
          <w:rFonts w:ascii="Arial Unicode MS" w:cs="Arial Unicode MS" w:eastAsia="Arial Unicode MS" w:hAnsi="Arial Unicode MS"/>
          <w:b w:val="1"/>
          <w:bCs w:val="1"/>
          <w:sz w:val="34"/>
          <w:szCs w:val="34"/>
          <w:rtl w:val="0"/>
        </w:rPr>
        <w:t xml:space="preserve">第7条（身体・健康情報等の提供）</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原所属クラブは、選手の健康状態・既往歴・直近のメディカルデータ等、移籍後の安全な競技活動に必要な範囲で、移籍先クラブに提供することができる。</w:t>
        <w:br w:type="textWrapping"/>
        <w:t xml:space="preserve">2　移籍先クラブは、受領した情報を機密扱いとし、本契約の目的以外に使用してはならない。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s59k7yk2d1ca"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移籍先クラブおよび選手は以下の行為をしてはならない。</w:t>
        <w:br w:type="textWrapping"/>
        <w:t xml:space="preserve">1　移籍手続完了前に選手を公式試合に出場させること</w:t>
        <w:br w:type="textWrapping"/>
        <w:t xml:space="preserve">2　原所属クラブの承諾なく移籍内容を第三者へ漏洩すること</w:t>
        <w:br w:type="textWrapping"/>
        <w:t xml:space="preserve">3　関連規程に反する契約・支払・登録行為を行うこと</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9gi4ntg043to"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当事者の一方が重大な契約違反を行い、相当期間を定めて是正を求めても改善されない場合、相手方は本契約を解除できる。</w:t>
        <w:br w:type="textWrapping"/>
        <w:t xml:space="preserve">2　解除により生じた損害について、違反当事者は賠償責任を負う。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e11s2dxggf8c"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当事者は、本契約の違反により相手方に損害を与えた場合、その損害（弁護士費用を含む。）を賠償する。</w:t>
        <w:br w:type="textWrapping"/>
        <w:t xml:space="preserve">2　移籍金未払や手続遅延により選手登録ができなかった場合、移籍先クラブは原所属クラブに対する全損害を補填するものとする。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etiv14ttfyf"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当事者は、本契約の内容、選手情報、移籍条件等について第三者に漏洩してはならない。</w:t>
        <w:br w:type="textWrapping"/>
        <w:t xml:space="preserve">2　ただし、法令または競技連盟の規則に基づく場合はこの限りでない。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841vsol36y4" w:id="12"/>
      <w:bookmarkEnd w:id="12"/>
      <w:r w:rsidDel="00000000" w:rsidR="00000000" w:rsidRPr="00000000">
        <w:rPr>
          <w:rFonts w:ascii="Arial Unicode MS" w:cs="Arial Unicode MS" w:eastAsia="Arial Unicode MS" w:hAnsi="Arial Unicode MS"/>
          <w:b w:val="1"/>
          <w:bCs w:val="1"/>
          <w:sz w:val="34"/>
          <w:szCs w:val="34"/>
          <w:rtl w:val="0"/>
        </w:rPr>
        <w:t xml:space="preserve">第12条（有効期間）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本契約は、締結日から移籍手続の完了まで有効とする。</w:t>
        <w:br w:type="textWrapping"/>
        <w:t xml:space="preserve">2　ただし、秘密保持義務、損害賠償義務等の条項は本契約終了後も存続する。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vx7umrc1rbwb" w:id="13"/>
      <w:bookmarkEnd w:id="13"/>
      <w:r w:rsidDel="00000000" w:rsidR="00000000" w:rsidRPr="00000000">
        <w:rPr>
          <w:rFonts w:ascii="Arial Unicode MS" w:cs="Arial Unicode MS" w:eastAsia="Arial Unicode MS" w:hAnsi="Arial Unicode MS"/>
          <w:b w:val="1"/>
          <w:bCs w:val="1"/>
          <w:sz w:val="34"/>
          <w:szCs w:val="34"/>
          <w:rtl w:val="0"/>
        </w:rPr>
        <w:t xml:space="preserve">第13条（協議および準拠法・管轄）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本契約に定めのない事項または疑義が生じた場合、当事者は誠意をもって協議して解決する。</w:t>
        <w:br w:type="textWrapping"/>
        <w:t xml:space="preserve">2　本契約の準拠法は日本法とする。</w:t>
        <w:br w:type="textWrapping"/>
        <w:t xml:space="preserve">3　本契約に関する紛争は、原所属クラブの所在地を管轄する地方裁判所を第一審専属的管轄裁判所とする。</w:t>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gzqvgtcae0sw" w:id="14"/>
      <w:bookmarkEnd w:id="14"/>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本契約締結の証として本書2通を作成し、両当事者が記名押印のうえ各1通を保有する。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原所属クラブ（甲）</w:t>
        <w:br w:type="textWrapping"/>
        <w:t xml:space="preserve">住所：</w:t>
        <w:br w:type="textWrapping"/>
        <w:t xml:space="preserve">名称：</w:t>
        <w:br w:type="textWrapping"/>
        <w:t xml:space="preserve">代表者名：　　　　　　　　　　㊞</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移籍先クラブ（乙）</w:t>
        <w:br w:type="textWrapping"/>
        <w:t xml:space="preserve">住所：</w:t>
        <w:br w:type="textWrapping"/>
        <w:t xml:space="preserve">名称：</w:t>
        <w:br w:type="textWrapping"/>
        <w:t xml:space="preserve">代表者名：　　　　　　　　　　㊞</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選手本人</w:t>
        <w:br w:type="textWrapping"/>
        <w:t xml:space="preserve">氏名：　　　　　　　　　　　　署名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