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ehlkfgc6nda" w:id="0"/>
      <w:bookmarkEnd w:id="0"/>
      <w:r w:rsidDel="00000000" w:rsidR="00000000" w:rsidRPr="00000000">
        <w:rPr>
          <w:rFonts w:ascii="Arial Unicode MS" w:cs="Arial Unicode MS" w:eastAsia="Arial Unicode MS" w:hAnsi="Arial Unicode MS"/>
          <w:b w:val="1"/>
          <w:bCs w:val="1"/>
          <w:sz w:val="44"/>
          <w:szCs w:val="44"/>
          <w:rtl w:val="0"/>
        </w:rPr>
        <w:t xml:space="preserve">ゴルフレッスン受講契約書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受講者〇〇（以下「乙」という。）は、甲が提供するゴルフレッスンサービス（以下「本サービス」という。）の利用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x4ji5obwu6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本契約は、甲が乙に対してゴルフレッスンを提供し、乙がこれを受講するにあたり、必要な事項を定めることを目的とする。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vyjj551sz3" w:id="2"/>
      <w:bookmarkEnd w:id="2"/>
      <w:r w:rsidDel="00000000" w:rsidR="00000000" w:rsidRPr="00000000">
        <w:rPr>
          <w:rFonts w:ascii="Arial Unicode MS" w:cs="Arial Unicode MS" w:eastAsia="Arial Unicode MS" w:hAnsi="Arial Unicode MS"/>
          <w:b w:val="1"/>
          <w:bCs w:val="1"/>
          <w:sz w:val="34"/>
          <w:szCs w:val="34"/>
          <w:rtl w:val="0"/>
        </w:rPr>
        <w:t xml:space="preserve">第2条（レッスン内容）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1．甲は乙に対し、ゴルフ技術の向上を目的としたレッスンを提供する。</w:t>
        <w:br w:type="textWrapping"/>
        <w:t xml:space="preserve">2．レッスンの内容、回数、期間、実施場所および担当インストラクターは、別途申込書または案内資料に定める。</w:t>
        <w:br w:type="textWrapping"/>
        <w:t xml:space="preserve">3．甲は、必要に応じてレッスン内容を合理的な範囲で変更することができる。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1wuujmvbqnk"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1．本契約の期間は、契約締結日からレッスンプログラム終了日までとする。</w:t>
        <w:br w:type="textWrapping"/>
        <w:t xml:space="preserve">2．月額制または継続受講プランの場合は、別途定める契約期間によるものとする。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zhqi1l731gjg" w:id="4"/>
      <w:bookmarkEnd w:id="4"/>
      <w:r w:rsidDel="00000000" w:rsidR="00000000" w:rsidRPr="00000000">
        <w:rPr>
          <w:rFonts w:ascii="Arial Unicode MS" w:cs="Arial Unicode MS" w:eastAsia="Arial Unicode MS" w:hAnsi="Arial Unicode MS"/>
          <w:b w:val="1"/>
          <w:bCs w:val="1"/>
          <w:sz w:val="34"/>
          <w:szCs w:val="34"/>
          <w:rtl w:val="0"/>
        </w:rPr>
        <w:t xml:space="preserve">第4条（受講料）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1．乙は甲に対し、申込時に定める受講料を支払うものとする。</w:t>
        <w:br w:type="textWrapping"/>
        <w:t xml:space="preserve">2．支払方法は、銀行振込、口座振替、クレジットカード決済その他甲が指定する方法による。</w:t>
        <w:br w:type="textWrapping"/>
        <w:t xml:space="preserve">3．振込手数料その他支払に要する費用は乙の負担とする。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lrnkitqu6yep" w:id="5"/>
      <w:bookmarkEnd w:id="5"/>
      <w:r w:rsidDel="00000000" w:rsidR="00000000" w:rsidRPr="00000000">
        <w:rPr>
          <w:rFonts w:ascii="Arial Unicode MS" w:cs="Arial Unicode MS" w:eastAsia="Arial Unicode MS" w:hAnsi="Arial Unicode MS"/>
          <w:b w:val="1"/>
          <w:bCs w:val="1"/>
          <w:sz w:val="34"/>
          <w:szCs w:val="34"/>
          <w:rtl w:val="0"/>
        </w:rPr>
        <w:t xml:space="preserve">第5条（予約および受講）</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1．乙は甲の定める方法によりレッスンを予約する。</w:t>
        <w:br w:type="textWrapping"/>
        <w:t xml:space="preserve">2．予約時間に遅刻した場合であっても、レッスン終了時間は原則として延長されない。</w:t>
        <w:br w:type="textWrapping"/>
        <w:t xml:space="preserve">3．甲は、天候、施設都合その他やむを得ない事由によりレッスン日時を変更することができる。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ieeumbxef77m" w:id="6"/>
      <w:bookmarkEnd w:id="6"/>
      <w:r w:rsidDel="00000000" w:rsidR="00000000" w:rsidRPr="00000000">
        <w:rPr>
          <w:rFonts w:ascii="Arial Unicode MS" w:cs="Arial Unicode MS" w:eastAsia="Arial Unicode MS" w:hAnsi="Arial Unicode MS"/>
          <w:b w:val="1"/>
          <w:bCs w:val="1"/>
          <w:sz w:val="34"/>
          <w:szCs w:val="34"/>
          <w:rtl w:val="0"/>
        </w:rPr>
        <w:t xml:space="preserve">第6条（キャンセル）</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1．乙が予約済みレッスンをキャンセルする場合は、甲が定める期限までに連絡しなければならない。</w:t>
        <w:br w:type="textWrapping"/>
        <w:t xml:space="preserve">2．前項の期限を過ぎたキャンセルについては、甲はレッスン1回分の消化または所定のキャンセル料を請求できる。</w:t>
        <w:br w:type="textWrapping"/>
        <w:t xml:space="preserve">3．天災地変その他乙の責めによらない事由については、甲乙協議のうえ対応を決定する。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qmnvavu5vpcd" w:id="7"/>
      <w:bookmarkEnd w:id="7"/>
      <w:r w:rsidDel="00000000" w:rsidR="00000000" w:rsidRPr="00000000">
        <w:rPr>
          <w:rFonts w:ascii="Arial Unicode MS" w:cs="Arial Unicode MS" w:eastAsia="Arial Unicode MS" w:hAnsi="Arial Unicode MS"/>
          <w:b w:val="1"/>
          <w:bCs w:val="1"/>
          <w:sz w:val="34"/>
          <w:szCs w:val="34"/>
          <w:rtl w:val="0"/>
        </w:rPr>
        <w:t xml:space="preserve">第7条（受講者の遵守事項）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乙は、次の各号に掲げる事項を遵守しなければならない。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（1）インストラクターの指示に従うこと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（2）他の受講者の迷惑となる行為を行わないこと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（3）施設の利用規則を遵守すること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（4）酒気帯びその他安全な受講に支障を及ぼす状態で参加しないこと</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（5）甲または第三者の権利を侵害する行為を行わないこと</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audj9ksqduwd" w:id="8"/>
      <w:bookmarkEnd w:id="8"/>
      <w:r w:rsidDel="00000000" w:rsidR="00000000" w:rsidRPr="00000000">
        <w:rPr>
          <w:rFonts w:ascii="Arial Unicode MS" w:cs="Arial Unicode MS" w:eastAsia="Arial Unicode MS" w:hAnsi="Arial Unicode MS"/>
          <w:b w:val="1"/>
          <w:bCs w:val="1"/>
          <w:sz w:val="34"/>
          <w:szCs w:val="34"/>
          <w:rtl w:val="0"/>
        </w:rPr>
        <w:t xml:space="preserve">第8条（健康管理）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1．乙は自己の健康状態を十分確認したうえでレッスンを受講するものとする。</w:t>
        <w:br w:type="textWrapping"/>
        <w:t xml:space="preserve">2．持病、既往症その他受講に影響する事情がある場合は、事前に甲へ申告するものとする。</w:t>
        <w:br w:type="textWrapping"/>
        <w:t xml:space="preserve">3．甲は医療行為を行うものではなく、乙の健康状態について保証しない。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2a9rzgv919xe" w:id="9"/>
      <w:bookmarkEnd w:id="9"/>
      <w:r w:rsidDel="00000000" w:rsidR="00000000" w:rsidRPr="00000000">
        <w:rPr>
          <w:rFonts w:ascii="Arial Unicode MS" w:cs="Arial Unicode MS" w:eastAsia="Arial Unicode MS" w:hAnsi="Arial Unicode MS"/>
          <w:b w:val="1"/>
          <w:bCs w:val="1"/>
          <w:sz w:val="34"/>
          <w:szCs w:val="34"/>
          <w:rtl w:val="0"/>
        </w:rPr>
        <w:t xml:space="preserve">第9条（事故および免責）</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1．甲は、故意または重大な過失がある場合を除き、レッスン受講中に発生した事故、怪我、盗難その他の損害について責任を負わない。</w:t>
        <w:br w:type="textWrapping"/>
        <w:t xml:space="preserve">2．乙は、ゴルフが一定の危険を伴うスポーツであることを理解したうえで受講するものとする。</w:t>
        <w:br w:type="textWrapping"/>
        <w:t xml:space="preserve">3．施設管理者その他第三者の責任による事故については、当該第三者が責任を負うものとする。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vh47gqdmeqly" w:id="10"/>
      <w:bookmarkEnd w:id="10"/>
      <w:r w:rsidDel="00000000" w:rsidR="00000000" w:rsidRPr="00000000">
        <w:rPr>
          <w:rFonts w:ascii="Arial Unicode MS" w:cs="Arial Unicode MS" w:eastAsia="Arial Unicode MS" w:hAnsi="Arial Unicode MS"/>
          <w:b w:val="1"/>
          <w:bCs w:val="1"/>
          <w:sz w:val="34"/>
          <w:szCs w:val="34"/>
          <w:rtl w:val="0"/>
        </w:rPr>
        <w:t xml:space="preserve">第10条（用具の管理）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1．乙が持参するゴルフクラブその他の用具は、乙の責任において管理するものとする。</w:t>
        <w:br w:type="textWrapping"/>
        <w:t xml:space="preserve">2．甲が貸与する用具については、乙は善良な管理者の注意をもって使用しなければならない。</w:t>
        <w:br w:type="textWrapping"/>
        <w:t xml:space="preserve">3．乙の故意または過失により貸与品を破損した場合、甲はその損害の賠償を請求できる。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slqkao4bx9np" w:id="11"/>
      <w:bookmarkEnd w:id="11"/>
      <w:r w:rsidDel="00000000" w:rsidR="00000000" w:rsidRPr="00000000">
        <w:rPr>
          <w:rFonts w:ascii="Arial Unicode MS" w:cs="Arial Unicode MS" w:eastAsia="Arial Unicode MS" w:hAnsi="Arial Unicode MS"/>
          <w:b w:val="1"/>
          <w:bCs w:val="1"/>
          <w:sz w:val="34"/>
          <w:szCs w:val="34"/>
          <w:rtl w:val="0"/>
        </w:rPr>
        <w:t xml:space="preserve">第11条（撮影および映像利用）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1．甲は、指導品質向上またはフォーム分析のため、レッスン中の映像または写真を撮影することができる。</w:t>
        <w:br w:type="textWrapping"/>
        <w:t xml:space="preserve">2．甲が広告宣伝、ウェブサイト、SNSその他の媒体で乙の肖像を利用する場合は、事前に乙の同意を取得するものとする。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hp3byuwaeqg8" w:id="12"/>
      <w:bookmarkEnd w:id="12"/>
      <w:r w:rsidDel="00000000" w:rsidR="00000000" w:rsidRPr="00000000">
        <w:rPr>
          <w:rFonts w:ascii="Arial Unicode MS" w:cs="Arial Unicode MS" w:eastAsia="Arial Unicode MS" w:hAnsi="Arial Unicode MS"/>
          <w:b w:val="1"/>
          <w:bCs w:val="1"/>
          <w:sz w:val="34"/>
          <w:szCs w:val="34"/>
          <w:rtl w:val="0"/>
        </w:rPr>
        <w:t xml:space="preserve">第12条（個人情報の取扱い）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甲は、乙から取得した個人情報を、本サービスの提供、連絡、運営管理その他これらに付随する目的のために利用するものとし、法令に従い適切に管理する。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yry3vuue42w3"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1．乙が次の各号のいずれかに該当した場合、甲は催告なく本契約を解除することができる。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（1）本契約に違反したとき</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（2）受講料の支払いを怠ったとき</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（3）他の受講者またはインストラクターに著しい迷惑を及ぼしたとき</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（4）暴力団その他反社会的勢力に該当したとき</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2．前項により契約が解除された場合、甲は受領済み受講料を返還しないことができる。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leschu685q9q"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1．甲および乙は、自らが反社会的勢力に該当しないことを表明し保証する。</w:t>
        <w:br w:type="textWrapping"/>
        <w:t xml:space="preserve">2．前項に違反した場合、相手方は何らの催告を要せず本契約を解除できる。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fog1cb83m88r"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甲または乙が本契約に違反し、相手方に損害を与えた場合は、その直接かつ通常の損害を賠償しなければならない。</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gwdk52snec0w"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本契約に定めのない事項または解釈に疑義が生じた場合は、甲乙誠意をもって協議し解決するものとする。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amgnt2go3nhw" w:id="17"/>
      <w:bookmarkEnd w:id="17"/>
      <w:r w:rsidDel="00000000" w:rsidR="00000000" w:rsidRPr="00000000">
        <w:rPr>
          <w:rFonts w:ascii="Arial Unicode MS" w:cs="Arial Unicode MS" w:eastAsia="Arial Unicode MS" w:hAnsi="Arial Unicode MS"/>
          <w:b w:val="1"/>
          <w:bCs w:val="1"/>
          <w:sz w:val="34"/>
          <w:szCs w:val="34"/>
          <w:rtl w:val="0"/>
        </w:rPr>
        <w:t xml:space="preserve">第17条（準拠法および管轄裁判所）</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br w:type="textWrapping"/>
        <w:t xml:space="preserve">2．本契約に関する紛争については、甲の本店所在地を管轄する地方裁判所または簡易裁判所を第一審の専属的合意管轄裁判所とする。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署名または押印：______________</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