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m7qq2mfomyc" w:id="0"/>
      <w:bookmarkEnd w:id="0"/>
      <w:r w:rsidDel="00000000" w:rsidR="00000000" w:rsidRPr="00000000">
        <w:rPr>
          <w:rFonts w:ascii="Arial Unicode MS" w:cs="Arial Unicode MS" w:eastAsia="Arial Unicode MS" w:hAnsi="Arial Unicode MS"/>
          <w:b w:val="1"/>
          <w:bCs w:val="1"/>
          <w:sz w:val="44"/>
          <w:szCs w:val="44"/>
          <w:rtl w:val="0"/>
        </w:rPr>
        <w:t xml:space="preserve">ゴルフスクール利用規約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ゴルフスクール（以下「当スクール」といいます。）が提供するレッスンサービスその他関連サービス（以下「本サービス」といいます。）の利用条件を定めることを目的とします。利用者は、本規約に同意のうえ本サービスを利用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1．本規約は、本サービスの利用に関して当スクールと利用者との間に適用されます。</w:t>
        <w:br w:type="textWrapping"/>
        <w:t xml:space="preserve">2．当スクールが別途定める利用案内、料金表、施設利用ルールその他の規定は、本規約の一部を構成するものとします。</w:t>
        <w:br w:type="textWrapping"/>
        <w:t xml:space="preserve">3．本規約と個別契約の内容が異なる場合は、個別契約が優先して適用されます。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第3条（利用申込み）</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1．本サービスの利用を希望する者は、当スクール所定の方法により利用申込みを行うものとします。</w:t>
        <w:br w:type="textWrapping"/>
        <w:t xml:space="preserve">2．当スクールは、申込内容を確認のうえ利用の可否を判断します。</w:t>
        <w:br w:type="textWrapping"/>
        <w:t xml:space="preserve">3．次の各号のいずれかに該当する場合、当スクールは申込みを承諾しないことがあります。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（1）虚偽の申告があった場合</w:t>
        <w:br w:type="textWrapping"/>
        <w:t xml:space="preserve">（2）過去に本規約違反があった場合</w:t>
        <w:br w:type="textWrapping"/>
        <w:t xml:space="preserve">（3）他の利用者への迷惑行為のおそれがある場合</w:t>
        <w:br w:type="textWrapping"/>
        <w:t xml:space="preserve">（4）その他当スクールが不適当と判断した場合</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第4条（会員資格）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1．継続利用プランを利用する者は、当スクールの会員として登録されます。</w:t>
        <w:br w:type="textWrapping"/>
        <w:t xml:space="preserve">2．会員資格は本人に限り有効であり、第三者への譲渡、貸与その他名義利用を禁止します。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第5条（利用料金）</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1．利用者は、当スクールが定める料金を支払うものとします。</w:t>
        <w:br w:type="textWrapping"/>
        <w:t xml:space="preserve">2．支払方法は、口座振替、クレジットカード決済その他当スクールが指定する方法によるものとします。</w:t>
        <w:br w:type="textWrapping"/>
        <w:t xml:space="preserve">3．支払済みの料金は、本規約に別段の定めがある場合を除き返金しません。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第6条（月会費等）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1．月額会員は、実際の利用回数にかかわらず所定の月会費を支払うものとします。</w:t>
        <w:br w:type="textWrapping"/>
        <w:t xml:space="preserve">2．会費は毎月所定の日に決済されるものとします。</w:t>
        <w:br w:type="textWrapping"/>
        <w:t xml:space="preserve">3．決済不能となった場合、利用資格を停止することがあります。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第7条（予約及びキャンセル）</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1．利用者は当スクール所定の方法によりレッスン予約を行うものとします。</w:t>
        <w:br w:type="textWrapping"/>
        <w:t xml:space="preserve">2．キャンセル期限は当スクールが別途定めるものとします。</w:t>
        <w:br w:type="textWrapping"/>
        <w:t xml:space="preserve">3．期限後のキャンセルについては、レッスン消化扱い又はキャンセル料を請求できるものとします。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第8条（振替受講）</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1．利用者は、当スクールが認める場合に限り振替受講を申し込むことができます。</w:t>
        <w:br w:type="textWrapping"/>
        <w:t xml:space="preserve">2．振替可能回数、有効期限その他条件は当スクールが別途定めるものとします。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第9条（健康管理）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1．利用者は自己の健康状態を確認したうえで本サービスを利用するものとします。</w:t>
        <w:br w:type="textWrapping"/>
        <w:t xml:space="preserve">2．持病、負傷その他健康上の問題がある場合には、事前に当スクールへ申告するものとします。</w:t>
        <w:br w:type="textWrapping"/>
        <w:t xml:space="preserve">3．当スクールは、利用者の健康状態により受講が適当でないと判断した場合、利用を制限できるものとします。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第10条（安全管理）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1．利用者は、インストラクターの指示及び施設管理者のルールを遵守しなければなりません。</w:t>
        <w:br w:type="textWrapping"/>
        <w:t xml:space="preserve">2．利用者は、クラブのスイング、ボールの打球その他危険を伴う行為について十分注意するものとします。</w:t>
        <w:br w:type="textWrapping"/>
        <w:t xml:space="preserve">3．利用者の故意又は重大な過失により事故が発生した場合、利用者はその責任を負うものとします。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第11条（レンタル用品）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1．当スクールが貸与するクラブその他用品は、善良な管理者の注意をもって使用するものとします。</w:t>
        <w:br w:type="textWrapping"/>
        <w:t xml:space="preserve">2．利用者の故意又は重大な過失により破損又は紛失が生じた場合、当スクールは修理費又は再調達費用を請求できるものとします。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（1）他の利用者への迷惑行為又は危険行為</w:t>
        <w:br w:type="textWrapping"/>
        <w:t xml:space="preserve">（2）インストラクターへの暴言、威圧行為又はハラスメント行為</w:t>
        <w:br w:type="textWrapping"/>
        <w:t xml:space="preserve">（3）施設設備の破損行為</w:t>
        <w:br w:type="textWrapping"/>
        <w:t xml:space="preserve">（4）営業活動、勧誘活動又は宗教活動</w:t>
        <w:br w:type="textWrapping"/>
        <w:t xml:space="preserve">（5）無断での録音、録画又は配信行為</w:t>
        <w:br w:type="textWrapping"/>
        <w:t xml:space="preserve">（6）法令又は公序良俗に反する行為</w:t>
        <w:br w:type="textWrapping"/>
        <w:t xml:space="preserve">（7）その他当スクール運営を妨害する行為</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第13条（肖像等の利用）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1．当スクールは、レッスン風景等を撮影する場合があります。</w:t>
        <w:br w:type="textWrapping"/>
        <w:t xml:space="preserve">2．利用者は、別途拒否の意思表示を行わない限り、当スクールの広報活動、SNS、ウェブサイトその他広告媒体への掲載に同意するものとします。</w:t>
        <w:br w:type="textWrapping"/>
        <w:t xml:space="preserve">3．利用者から掲載拒否の申し出があった場合、当スクールは合理的な範囲で対応します。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第14条（個人情報の取扱い）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当スクールは、利用者の個人情報を法令及びプライバシーポリシーに従って適切に管理します。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第15条（休会）</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1．会員は、当スクール所定の手続により休会を申請することができます。</w:t>
        <w:br w:type="textWrapping"/>
        <w:t xml:space="preserve">2．休会期間中の料金その他条件は別途定めるものとします。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第16条（退会）</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1．会員は、当スクール所定の手続により退会することができます。</w:t>
        <w:br w:type="textWrapping"/>
        <w:t xml:space="preserve">2．未払料金その他債務がある場合には、退会時までに精算するものとします。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第17条（利用停止及び会員資格取消し）</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利用者が次の各号のいずれかに該当した場合、当スクールは事前通知なく利用停止又は会員資格取消しを行うことができます。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br w:type="textWrapping"/>
        <w:t xml:space="preserve">（2）料金支払を怠った場合</w:t>
        <w:br w:type="textWrapping"/>
        <w:t xml:space="preserve">（3）他の利用者又はスタッフへ著しい迷惑を及ぼした場合</w:t>
        <w:br w:type="textWrapping"/>
        <w:t xml:space="preserve">（4）反社会的勢力との関係が判明した場合</w:t>
        <w:br w:type="textWrapping"/>
        <w:t xml:space="preserve">（5）その他当スクールが不適当と判断した場合</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第18条（サービスの変更・中止）</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当スクールは、設備点検、災害、天候不良、講師都合その他やむを得ない事情により、本サービスの全部又は一部を変更、中断又は終了することがあります。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第19条（免責事項）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1．当スクールは、利用者の自己責任による練習中の怪我、体調不良その他損害について責任を負いません。</w:t>
        <w:br w:type="textWrapping"/>
        <w:t xml:space="preserve">2．当スクールの責に帰すべき事由による場合を除き、利用者間のトラブルについて責任を負いません。</w:t>
        <w:br w:type="textWrapping"/>
        <w:t xml:space="preserve">3．盗難、紛失その他の事故について、当スクールに故意又は重大な過失がある場合を除き責任を負いません。</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利用者が本規約に違反し、当スクール又は第三者に損害を与えた場合、その損害を賠償するものとします。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第21条（規約の変更）</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当スクールは、必要に応じて本規約を変更することができます。変更後の規約は、当スクールが定める方法で公表した時点から効力を生じるものとします。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第22条（準拠法及び管轄）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br w:type="textWrapping"/>
        <w:t xml:space="preserve">2．本規約に関する紛争については、当スクール所在地を管轄する地方裁判所又は簡易裁判所を第一審の専属的合意管轄裁判所とします。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本規約は、令和○年○月○日から施行します。</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