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uoaa3xpkh6s" w:id="0"/>
      <w:bookmarkEnd w:id="0"/>
      <w:r w:rsidDel="00000000" w:rsidR="00000000" w:rsidRPr="00000000">
        <w:rPr>
          <w:rFonts w:ascii="Arial Unicode MS" w:cs="Arial Unicode MS" w:eastAsia="Arial Unicode MS" w:hAnsi="Arial Unicode MS"/>
          <w:b w:val="1"/>
          <w:bCs w:val="1"/>
          <w:sz w:val="44"/>
          <w:szCs w:val="44"/>
          <w:rtl w:val="0"/>
        </w:rPr>
        <w:t xml:space="preserve">コンペ参加同意書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ンペ主催者（以下「主催者」という。）が実施するコンペティション（以下「本コンペ」という。）への参加者（以下「参加者」という。）は、本同意書の内容を確認し、これに同意した上で本コンペに参加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6g9j66q9q2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本同意書は、本コンペへの応募及び参加に関し、主催者と参加者との間の権利義務関係を定めることを目的とします。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bbo7zn0f2va" w:id="2"/>
      <w:bookmarkEnd w:id="2"/>
      <w:r w:rsidDel="00000000" w:rsidR="00000000" w:rsidRPr="00000000">
        <w:rPr>
          <w:rFonts w:ascii="Arial Unicode MS" w:cs="Arial Unicode MS" w:eastAsia="Arial Unicode MS" w:hAnsi="Arial Unicode MS"/>
          <w:b w:val="1"/>
          <w:bCs w:val="1"/>
          <w:rtl w:val="0"/>
        </w:rPr>
        <w:t xml:space="preserve">第2条（参加資格）</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1．参加者は、主催者が定める応募条件を満たす者に限るものとします。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2．未成年者が参加する場合は、法定代理人の同意を得るものとします。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3．参加者は、応募時に提供する情報が真実かつ正確であることを保証するものとします。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bghb9knemd05" w:id="3"/>
      <w:bookmarkEnd w:id="3"/>
      <w:r w:rsidDel="00000000" w:rsidR="00000000" w:rsidRPr="00000000">
        <w:rPr>
          <w:rFonts w:ascii="Arial Unicode MS" w:cs="Arial Unicode MS" w:eastAsia="Arial Unicode MS" w:hAnsi="Arial Unicode MS"/>
          <w:b w:val="1"/>
          <w:bCs w:val="1"/>
          <w:rtl w:val="0"/>
        </w:rPr>
        <w:t xml:space="preserve">第3条（応募作品）</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1．参加者は、自ら創作した作品、企画、提案、デザイン、ネーミング、文章、映像その他主催者が指定する成果物（以下「応募作品」という。）を提出するものとします。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2．参加者は、応募作品について適法な権利を有していることを保証するものとします。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3．応募作品が第三者の著作権、商標権、肖像権、意匠権、特許権その他の権利を侵害していないことを保証するものとします。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4．応募作品に第三者の権利が含まれる場合は、参加者の責任において必要な許諾を取得するものとします。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rnlb76bskdxt" w:id="4"/>
      <w:bookmarkEnd w:id="4"/>
      <w:r w:rsidDel="00000000" w:rsidR="00000000" w:rsidRPr="00000000">
        <w:rPr>
          <w:rFonts w:ascii="Arial Unicode MS" w:cs="Arial Unicode MS" w:eastAsia="Arial Unicode MS" w:hAnsi="Arial Unicode MS"/>
          <w:b w:val="1"/>
          <w:bCs w:val="1"/>
          <w:rtl w:val="0"/>
        </w:rPr>
        <w:t xml:space="preserve">第4条（禁止事項）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参加者は、次の各号に該当する行為を行ってはならないものとします。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（2）第三者の権利を侵害する行為</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（3）虚偽の情報を提供する行為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（4）他者の作品を模倣または盗用する行為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（5）コンペの公正な運営を妨げる行為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（6）主催者または第三者に不利益を与える行為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（7）その他主催者が不適切と判断する行為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aqtubqvb8keu" w:id="5"/>
      <w:bookmarkEnd w:id="5"/>
      <w:r w:rsidDel="00000000" w:rsidR="00000000" w:rsidRPr="00000000">
        <w:rPr>
          <w:rFonts w:ascii="Arial Unicode MS" w:cs="Arial Unicode MS" w:eastAsia="Arial Unicode MS" w:hAnsi="Arial Unicode MS"/>
          <w:b w:val="1"/>
          <w:bCs w:val="1"/>
          <w:rtl w:val="0"/>
        </w:rPr>
        <w:t xml:space="preserve">第5条（審査）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1．応募作品の審査は、主催者または主催者が指定する審査員が行うものとします。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2．審査基準、選考過程および審査結果に関する詳細は、主催者の裁量により決定されるものとします。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3．参加者は、審査結果について異議を申し立てないものとします。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5cjlys2a9oxk" w:id="6"/>
      <w:bookmarkEnd w:id="6"/>
      <w:r w:rsidDel="00000000" w:rsidR="00000000" w:rsidRPr="00000000">
        <w:rPr>
          <w:rFonts w:ascii="Arial Unicode MS" w:cs="Arial Unicode MS" w:eastAsia="Arial Unicode MS" w:hAnsi="Arial Unicode MS"/>
          <w:b w:val="1"/>
          <w:bCs w:val="1"/>
          <w:rtl w:val="0"/>
        </w:rPr>
        <w:t xml:space="preserve">第6条（失格）</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主催者は、参加者または応募作品が次の各号に該当すると判断した場合、事前通知なく応募の取消しまたは受賞の取消しを行うことができます。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（1）本同意書に違反した場合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（2）応募条件を満たしていなかった場合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（3）不正行為が判明した場合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（4）応募作品に権利侵害が認められた場合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（5）その他主催者が不適当と判断した場合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8f2vkbh116d"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1．応募作品の著作権は、法令または募集要項に別段の定めがある場合を除き、原則として参加者に帰属するものとします。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2．参加者は、主催者に対し、本コンペの運営、広報、結果発表、記録保存その他本コンペに関連する目的のために、応募作品を無償で利用する権利を許諾するものとします。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3．受賞作品については、募集要項または別途契約に定める条件に従い、著作権の譲渡または利用許諾を行う場合があります。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4．参加者は、主催者による適法な利用について著作者人格権を行使しないものとします。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fel6rdn2muwy" w:id="8"/>
      <w:bookmarkEnd w:id="8"/>
      <w:r w:rsidDel="00000000" w:rsidR="00000000" w:rsidRPr="00000000">
        <w:rPr>
          <w:rFonts w:ascii="Arial Unicode MS" w:cs="Arial Unicode MS" w:eastAsia="Arial Unicode MS" w:hAnsi="Arial Unicode MS"/>
          <w:b w:val="1"/>
          <w:bCs w:val="1"/>
          <w:rtl w:val="0"/>
        </w:rPr>
        <w:t xml:space="preserve">第8条（公表）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1．主催者は、参加者の氏名、ペンネーム、会社名、所属その他応募時に提供された情報を、本コンペの結果発表等の目的で公表することができます。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2．参加者は、前項の公表についてあらかじめ同意するものとします。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rhrv2uvkevl6"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1．主催者は、参加者から取得した個人情報を、本コンペの運営、連絡、審査、賞品発送および関連業務のために利用します。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2．主催者は、法令に基づく場合を除き、本人の同意なく第三者へ個人情報を提供しないものとします。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sst8ol6u7fny"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1．主催者は、通信障害、システム障害、応募データの消失その他不可抗力によって参加者に生じた損害について責任を負わないものとします。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2．応募作品に関する権利侵害その他の紛争については、参加者が自己の責任と費用において解決するものとします。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3．主催者は、本コンペの中断、変更または終了により参加者に生じた損害について責任を負わないものとします。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deo41xoyjp6d"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参加者が本同意書に違反し、主催者または第三者に損害を与えた場合は、その一切の損害を賠償するものとします。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44mnxxt4ugq7" w:id="12"/>
      <w:bookmarkEnd w:id="12"/>
      <w:r w:rsidDel="00000000" w:rsidR="00000000" w:rsidRPr="00000000">
        <w:rPr>
          <w:rFonts w:ascii="Arial Unicode MS" w:cs="Arial Unicode MS" w:eastAsia="Arial Unicode MS" w:hAnsi="Arial Unicode MS"/>
          <w:b w:val="1"/>
          <w:bCs w:val="1"/>
          <w:rtl w:val="0"/>
        </w:rPr>
        <w:t xml:space="preserve">第12条（規約の変更）</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主催者は、必要と判断した場合、本同意書または募集要項を変更することができるものとします。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cgmdiouk5vu"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本同意書に定めのない事項または解釈に疑義が生じた場合は、主催者と参加者が誠意をもって協議し解決するものとします。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fmh0dxmwzivj" w:id="14"/>
      <w:bookmarkEnd w:id="14"/>
      <w:r w:rsidDel="00000000" w:rsidR="00000000" w:rsidRPr="00000000">
        <w:rPr>
          <w:rFonts w:ascii="Arial Unicode MS" w:cs="Arial Unicode MS" w:eastAsia="Arial Unicode MS" w:hAnsi="Arial Unicode MS"/>
          <w:b w:val="1"/>
          <w:bCs w:val="1"/>
          <w:rtl w:val="0"/>
        </w:rPr>
        <w:t xml:space="preserve">第14条（準拠法および管轄）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1．本同意書は日本法に準拠して解釈されるものとします。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2．本同意書に関して紛争が生じた場合は、主催者の本店所在地を管轄する地方裁判所を第一審の専属的合意管轄裁判所とします。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私は、本コンペ参加同意書の内容を確認し、これに同意の上、本コンペへ応募します。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