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mje58fcpymn" w:id="0"/>
      <w:bookmarkEnd w:id="0"/>
      <w:r w:rsidDel="00000000" w:rsidR="00000000" w:rsidRPr="00000000">
        <w:rPr>
          <w:rFonts w:ascii="Arial Unicode MS" w:cs="Arial Unicode MS" w:eastAsia="Arial Unicode MS" w:hAnsi="Arial Unicode MS"/>
          <w:b w:val="1"/>
          <w:bCs w:val="1"/>
          <w:sz w:val="44"/>
          <w:szCs w:val="44"/>
          <w:rtl w:val="0"/>
        </w:rPr>
        <w:t xml:space="preserve">オンラインレッスン利用規約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事業者（以下「当社」といいます。）が提供するオンラインレッスン、オンライン講座、ライブ配信型講義、録画配信コンテンツその他関連サービス（以下「本サービス」といいます。）の利用条件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1．本規約は、本サービスを利用するすべての利用者に適用されます。</w:t>
        <w:br w:type="textWrapping"/>
        <w:t xml:space="preserve">2．利用者は、本規約に同意したうえで本サービスを利用するものとします。</w:t>
        <w:br w:type="textWrapping"/>
        <w:t xml:space="preserve">3．当社が本サービス上または当社ウェブサイト等で定める個別ルール、注意事項等は、本規約の一部を構成するものとします。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第3条（利用申込み）</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1．利用希望者は、当社所定の方法により申込みを行うものとします。</w:t>
        <w:br w:type="textWrapping"/>
        <w:t xml:space="preserve">2．当社は、次の各号のいずれかに該当すると判断した場合、申込みを承認しないことがあります。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（1）虚偽の情報を登録した場合</w:t>
        <w:br w:type="textWrapping"/>
        <w:t xml:space="preserve">（2）過去に本規約違反があった場合</w:t>
        <w:br w:type="textWrapping"/>
        <w:t xml:space="preserve">（3）料金の支払能力に不安がある場合</w:t>
        <w:br w:type="textWrapping"/>
        <w:t xml:space="preserve">（4）本サービスの運営に支障を及ぼすおそれがある場合</w:t>
        <w:br w:type="textWrapping"/>
        <w:t xml:space="preserve">（5）その他当社が不適当と判断した場合</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第4条（レッスン内容）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1．本サービスの内容、時間、講師、提供方法等は当社が定めるものとします。</w:t>
        <w:br w:type="textWrapping"/>
        <w:t xml:space="preserve">2．当社は、必要に応じてレッスン内容を変更できるものとします。</w:t>
        <w:br w:type="textWrapping"/>
        <w:t xml:space="preserve">3．当社は、特定の成果、資格取得、技能向上その他一定の結果を保証するものではありません。</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第5条（利用料金）</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1．利用者は、当社が別途定める利用料金を支払うものとします。</w:t>
        <w:br w:type="textWrapping"/>
        <w:t xml:space="preserve">2．支払方法は、クレジットカード決済、銀行振込その他当社が指定する方法とします。</w:t>
        <w:br w:type="textWrapping"/>
        <w:t xml:space="preserve">3．支払に必要な手数料は利用者の負担とします。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第6条（キャンセルおよび返金）</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1．利用者がレッスン予約をキャンセルする場合は、当社所定の方法により行うものとします。</w:t>
        <w:br w:type="textWrapping"/>
        <w:t xml:space="preserve">2．キャンセル期限、振替受講の可否および返金条件は、当社が別途定める規定によるものとします。</w:t>
        <w:br w:type="textWrapping"/>
        <w:t xml:space="preserve">3．利用者の都合による欠席については、返金を行わない場合があります。</w:t>
        <w:br w:type="textWrapping"/>
        <w:t xml:space="preserve">4．法令上返金が必要となる場合を除き、支払済み料金の返金は行いません。</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第7条（通信環境）</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1．利用者は、本サービス利用に必要な通信機器、インターネット回線およびソフトウェア等を自己の責任と費用で準備するものとします。</w:t>
        <w:br w:type="textWrapping"/>
        <w:t xml:space="preserve">2．通信障害、回線速度低下、機器故障その他利用者側の事情により受講できなかった場合、当社は責任を負いません。</w:t>
        <w:br w:type="textWrapping"/>
        <w:t xml:space="preserve">3．当社側の重大なシステム障害によりレッスン提供が困難となった場合は、振替実施等の合理的な対応を行います。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第8条（録画・録音等の制限）</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1．利用者は、当社の事前承諾なくレッスン内容を録画、録音、撮影または保存してはなりません。</w:t>
        <w:br w:type="textWrapping"/>
        <w:t xml:space="preserve">2．当社が許可した場合であっても、私的利用の範囲を超えて利用してはなりません。</w:t>
        <w:br w:type="textWrapping"/>
        <w:t xml:space="preserve">3．利用者は、レッスン映像、教材、資料等を第三者へ提供してはなりません。</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1．本サービスに関する映像、教材、テキスト、資料、音声、画像、プログラムその他一切のコンテンツに関する知的財産権は、当社または正当な権利者に帰属します。</w:t>
        <w:br w:type="textWrapping"/>
        <w:t xml:space="preserve">2．利用者は、当社の事前承諾なく複製、転載、改変、配布、公衆送信その他の利用をしてはなりません。</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第10条（受講時の禁止事項）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（1）講師または他の利用者への迷惑行為</w:t>
        <w:br w:type="textWrapping"/>
        <w:t xml:space="preserve">（2）誹謗中傷、脅迫またはハラスメント行為</w:t>
        <w:br w:type="textWrapping"/>
        <w:t xml:space="preserve">（3）レッスンの妨害行為</w:t>
        <w:br w:type="textWrapping"/>
        <w:t xml:space="preserve">（4）第三者へのアカウント貸与または共有</w:t>
        <w:br w:type="textWrapping"/>
        <w:t xml:space="preserve">（5）不正アクセスその他システム運営を妨害する行為</w:t>
        <w:br w:type="textWrapping"/>
        <w:t xml:space="preserve">（6）法令または公序良俗に反する行為</w:t>
        <w:br w:type="textWrapping"/>
        <w:t xml:space="preserve">（7）営業活動、勧誘活動または宗教活動</w:t>
        <w:br w:type="textWrapping"/>
        <w:t xml:space="preserve">（8）その他当社が不適切と判断する行為</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第11条（レッスン映像等の利用）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1．当社は、サービス品質向上、研修、トラブル防止その他運営上必要な範囲でレッスンを録画する場合があります。</w:t>
        <w:br w:type="textWrapping"/>
        <w:t xml:space="preserve">2．当社が利用者の肖像または音声を広報目的等で利用する場合は、別途同意を取得するものとします。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第12条（利用停止）</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当社は、利用者が次の各号のいずれかに該当した場合、事前通知なく本サービスの利用停止または契約解除を行うことができます。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br w:type="textWrapping"/>
        <w:t xml:space="preserve">（2）料金支払を怠った場合</w:t>
        <w:br w:type="textWrapping"/>
        <w:t xml:space="preserve">（3）他の利用者への迷惑行為があった場合</w:t>
        <w:br w:type="textWrapping"/>
        <w:t xml:space="preserve">（4）当社との信頼関係を著しく損なう行為があった場合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第13条（サービスの変更・中断）</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1．当社は、システム保守、設備点検その他運営上必要な場合、本サービスを一時中断できるものとします。</w:t>
        <w:br w:type="textWrapping"/>
        <w:t xml:space="preserve">2．天災地変、通信障害、感染症拡大その他不可抗力によりサービス提供が困難となった場合、当社は責任を負わないものとします。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1．当社は、本サービスの利用により利用者が期待する成果を得られることを保証しません。</w:t>
        <w:br w:type="textWrapping"/>
        <w:t xml:space="preserve">2．当社は、利用者間または第三者との間で生じた紛争について責任を負いません。</w:t>
        <w:br w:type="textWrapping"/>
        <w:t xml:space="preserve">3．当社の責任は、故意または重過失による場合を除き、利用者が当社へ支払った直近1か月分の利用料金を上限とします。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第16条（個人情報）</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当社は、利用者の個人情報を当社のプライバシーポリシーに従い適切に取り扱うものとします。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第17条（規約変更）</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当社は、法令改正またはサービス内容の変更等に応じて、本規約を変更できるものとします。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本規約に定めのない事項または解釈上の疑義が生じた場合は、当社と利用者が誠実に協議して解決するものとします。</w:t>
      </w:r>
    </w:p>
    <w:p w:rsidR="00000000" w:rsidDel="00000000" w:rsidP="00000000" w:rsidRDefault="00000000" w:rsidRPr="00000000" w14:paraId="0000003B">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3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第19条（準拠法・管轄）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br w:type="textWrapping"/>
        <w:t xml:space="preserve">2．本規約に関して紛争が生じた場合は、当社本店所在地を管轄する地方裁判所を第一審の専属的合意管轄裁判所とします。</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