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2tzlj80zv9f" w:id="0"/>
      <w:bookmarkEnd w:id="0"/>
      <w:r w:rsidDel="00000000" w:rsidR="00000000" w:rsidRPr="00000000">
        <w:rPr>
          <w:rFonts w:ascii="Arial Unicode MS" w:cs="Arial Unicode MS" w:eastAsia="Arial Unicode MS" w:hAnsi="Arial Unicode MS"/>
          <w:b w:val="1"/>
          <w:bCs w:val="1"/>
          <w:sz w:val="46"/>
          <w:szCs w:val="46"/>
          <w:rtl w:val="0"/>
        </w:rPr>
        <w:t xml:space="preserve">審判委嘱契約書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主催者●●（以下「甲」という。）が開催するスポーツ競技会等において、審判業務を遂行する者（以下「乙」という。）との間で、審判業務に関する権利義務を明確にするため、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q2e52u4u2s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本契約は、甲が主催する大会等（以下「本大会」という。）において乙へ審判業務を委嘱し、乙はこれを受託するにあたり、双方の権利義務関係を定めることを目的とする。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b2xf7e7x08"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br w:type="textWrapping"/>
        <w:t xml:space="preserve">1　「審判業務」とは、競技規則に基づき判定、記録、試合運営補助、安全確認等を行う一切の業務をいう。</w:t>
        <w:br w:type="textWrapping"/>
        <w:t xml:space="preserve">2　「競技規則」とは、当該競技の国際連盟・国内連盟・リーグ等が定めるルール及び甲が定める大会規程を含む。</w:t>
        <w:br w:type="textWrapping"/>
        <w:t xml:space="preserve">3　「報酬」とは、乙に支払われる審判料、交通費その他甲が定める謝金をいう。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re9uwujlxyxw" w:id="3"/>
      <w:bookmarkEnd w:id="3"/>
      <w:r w:rsidDel="00000000" w:rsidR="00000000" w:rsidRPr="00000000">
        <w:rPr>
          <w:rFonts w:ascii="Arial Unicode MS" w:cs="Arial Unicode MS" w:eastAsia="Arial Unicode MS" w:hAnsi="Arial Unicode MS"/>
          <w:b w:val="1"/>
          <w:bCs w:val="1"/>
          <w:sz w:val="34"/>
          <w:szCs w:val="34"/>
          <w:rtl w:val="0"/>
        </w:rPr>
        <w:t xml:space="preserve">第3条（委嘱）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甲は、本大会の運営上必要な範囲で乙に対し審判業務を委嘱する。</w:t>
        <w:br w:type="textWrapping"/>
        <w:t xml:space="preserve">2　乙は、専門性・中立性を保持し、善良なる管理者の注意義務をもって業務を遂行するものとする。</w:t>
        <w:br w:type="textWrapping"/>
        <w:t xml:space="preserve">3　甲は、必要に応じ審判配置・担当試合・役割等を決定することができる。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jl4fbefwfw3" w:id="4"/>
      <w:bookmarkEnd w:id="4"/>
      <w:r w:rsidDel="00000000" w:rsidR="00000000" w:rsidRPr="00000000">
        <w:rPr>
          <w:rFonts w:ascii="Arial Unicode MS" w:cs="Arial Unicode MS" w:eastAsia="Arial Unicode MS" w:hAnsi="Arial Unicode MS"/>
          <w:b w:val="1"/>
          <w:bCs w:val="1"/>
          <w:sz w:val="34"/>
          <w:szCs w:val="34"/>
          <w:rtl w:val="0"/>
        </w:rPr>
        <w:t xml:space="preserve">第4条（独立性）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乙は、独立した業務受託者として審判業務を行うものであり、甲との間に雇用関係は生じない。</w:t>
        <w:br w:type="textWrapping"/>
        <w:t xml:space="preserve">2　乙は、指揮命令を受ける範囲は本大会の運営に必要な事項に限定され、その他の労働法令上の権利義務は適用されない。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qeqss9nacgm7" w:id="5"/>
      <w:bookmarkEnd w:id="5"/>
      <w:r w:rsidDel="00000000" w:rsidR="00000000" w:rsidRPr="00000000">
        <w:rPr>
          <w:rFonts w:ascii="Arial Unicode MS" w:cs="Arial Unicode MS" w:eastAsia="Arial Unicode MS" w:hAnsi="Arial Unicode MS"/>
          <w:b w:val="1"/>
          <w:bCs w:val="1"/>
          <w:sz w:val="34"/>
          <w:szCs w:val="34"/>
          <w:rtl w:val="0"/>
        </w:rPr>
        <w:t xml:space="preserve">第5条（業務遂行義務）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乙は、次の事項を遵守しなければならない。</w:t>
        <w:br w:type="textWrapping"/>
        <w:t xml:space="preserve">1　競技規則および甲の定める大会規程に従った公正かつ安全な判定を行うこと。</w:t>
        <w:br w:type="textWrapping"/>
        <w:t xml:space="preserve">2　審判としての品位を保持し、大会運営に支障を及ぼさない言動を行うこと。</w:t>
        <w:br w:type="textWrapping"/>
        <w:t xml:space="preserve">3　不可抗力を除き、甲が指定する集合時間・場所に遅滞なく出席すること。</w:t>
        <w:br w:type="textWrapping"/>
        <w:t xml:space="preserve">4　負傷・疾病等により業務が遂行できない場合は、速やかに甲へ連絡すること。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2kyhqsy2s21"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乙は、本大会の運営上知り得た非公開情報、選手情報、戦術その他の機密を第三者へ漏らしてはならない。</w:t>
        <w:br w:type="textWrapping"/>
        <w:t xml:space="preserve">2　本義務は、本契約終了後も3年間存続する。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q7ahxd5rsk3" w:id="7"/>
      <w:bookmarkEnd w:id="7"/>
      <w:r w:rsidDel="00000000" w:rsidR="00000000" w:rsidRPr="00000000">
        <w:rPr>
          <w:rFonts w:ascii="Arial Unicode MS" w:cs="Arial Unicode MS" w:eastAsia="Arial Unicode MS" w:hAnsi="Arial Unicode MS"/>
          <w:b w:val="1"/>
          <w:bCs w:val="1"/>
          <w:sz w:val="34"/>
          <w:szCs w:val="34"/>
          <w:rtl w:val="0"/>
        </w:rPr>
        <w:t xml:space="preserve">第7条（安全配慮）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乙は、競技参加者の安全確保に努め、危険を認識した場合は速やかに試合の中止・中断等の措置を講じるものとする。</w:t>
        <w:br w:type="textWrapping"/>
        <w:t xml:space="preserve">2　乙は、重大事故等発生時には、甲と連携し所定の報告手続きを行う。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xtqng8gjc2i" w:id="8"/>
      <w:bookmarkEnd w:id="8"/>
      <w:r w:rsidDel="00000000" w:rsidR="00000000" w:rsidRPr="00000000">
        <w:rPr>
          <w:rFonts w:ascii="Arial Unicode MS" w:cs="Arial Unicode MS" w:eastAsia="Arial Unicode MS" w:hAnsi="Arial Unicode MS"/>
          <w:b w:val="1"/>
          <w:bCs w:val="1"/>
          <w:sz w:val="34"/>
          <w:szCs w:val="34"/>
          <w:rtl w:val="0"/>
        </w:rPr>
        <w:t xml:space="preserve">第8条（報酬・費用）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甲は、乙に対し、別途定める審判料等を本大会終了後に支払う。</w:t>
        <w:br w:type="textWrapping"/>
        <w:t xml:space="preserve">2　乙が立替えた合理的かつ必要な交通費等について、甲は証憑確認のうえ支払うものとする。</w:t>
        <w:br w:type="textWrapping"/>
        <w:t xml:space="preserve">3　乙に雇用保険・社会保険・労災保険の加入義務はなく、税務処理は乙の責任で行う。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l1tqs882w5c" w:id="9"/>
      <w:bookmarkEnd w:id="9"/>
      <w:r w:rsidDel="00000000" w:rsidR="00000000" w:rsidRPr="00000000">
        <w:rPr>
          <w:rFonts w:ascii="Arial Unicode MS" w:cs="Arial Unicode MS" w:eastAsia="Arial Unicode MS" w:hAnsi="Arial Unicode MS"/>
          <w:b w:val="1"/>
          <w:bCs w:val="1"/>
          <w:sz w:val="34"/>
          <w:szCs w:val="34"/>
          <w:rtl w:val="0"/>
        </w:rPr>
        <w:t xml:space="preserve">第9条（再委託の禁止）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乙は、甲の事前承諾なく、審判業務の全部または一部を第三者へ再委託してはならない。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xywf5c3jgyu"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乙が故意または重大な過失により甲または第三者に損害を与えた場合、乙はその損害を賠償する責任を負う。</w:t>
        <w:br w:type="textWrapping"/>
        <w:t xml:space="preserve">2　甲が乙に対し損害を与えた場合も同様とするが、甲の責任は通常かつ直接の損害に限られる。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5yl4zb7cqha"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乙は、公正な判定を行う限りにおいて、その判定が原因で生じた観客・選手間の紛争等について責任を負わない。</w:t>
        <w:br w:type="textWrapping"/>
        <w:t xml:space="preserve">2　甲は、天災・不可抗力により大会が中止・変更された場合、報酬の全部または一部を支払わない場合がある。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foalox84l0fe"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本契約の有効期間は、本契約締結日から本大会終了日までとする。</w:t>
        <w:br w:type="textWrapping"/>
        <w:t xml:space="preserve">2　本大会が複数日にわたる場合は、全日程終了時をもって契約終了とする。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2f2atox4ii0l"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甲は、乙が次の各号のいずれかに該当する場合、即時に契約を解除できる。</w:t>
        <w:br w:type="textWrapping"/>
        <w:t xml:space="preserve">　①重大な規律違反</w:t>
        <w:br w:type="textWrapping"/>
        <w:t xml:space="preserve">　②公正を欠く行為</w:t>
        <w:br w:type="textWrapping"/>
        <w:t xml:space="preserve">　③審判としての品位を著しく損なう行為</w:t>
        <w:br w:type="textWrapping"/>
        <w:t xml:space="preserve">　④正当な理由のない欠勤・遅刻</w:t>
        <w:br w:type="textWrapping"/>
        <w:t xml:space="preserve">2　乙は、正当な理由がある場合に限り、相当期間前に通知することで契約を解除できる。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4v5u6ygishs" w:id="14"/>
      <w:bookmarkEnd w:id="14"/>
      <w:r w:rsidDel="00000000" w:rsidR="00000000" w:rsidRPr="00000000">
        <w:rPr>
          <w:rFonts w:ascii="Arial Unicode MS" w:cs="Arial Unicode MS" w:eastAsia="Arial Unicode MS" w:hAnsi="Arial Unicode MS"/>
          <w:b w:val="1"/>
          <w:bCs w:val="1"/>
          <w:sz w:val="34"/>
          <w:szCs w:val="34"/>
          <w:rtl w:val="0"/>
        </w:rPr>
        <w:t xml:space="preserve">第14条（個人情報の取扱い）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甲は、乙の氏名・連絡先・資格情報等を本大会運営に必要な範囲で利用し、第三者へ不当に提供しない。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0drnenu7fbk" w:id="15"/>
      <w:bookmarkEnd w:id="15"/>
      <w:r w:rsidDel="00000000" w:rsidR="00000000" w:rsidRPr="00000000">
        <w:rPr>
          <w:rFonts w:ascii="Arial Unicode MS" w:cs="Arial Unicode MS" w:eastAsia="Arial Unicode MS" w:hAnsi="Arial Unicode MS"/>
          <w:b w:val="1"/>
          <w:bCs w:val="1"/>
          <w:sz w:val="34"/>
          <w:szCs w:val="34"/>
          <w:rtl w:val="0"/>
        </w:rPr>
        <w:t xml:space="preserve">第15条（知的財産）</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本大会の映像・写真・記録等に乙が写り込む場合、その利用に対し乙は著作権人格権を行使しない。</w:t>
        <w:br w:type="textWrapping"/>
        <w:t xml:space="preserve">2　甲は、広報・記録目的で必要な範囲において自由に利用できる。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0jof6i3sxro"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双方は、自己が反社会的勢力に該当せず、関与しないことを保証する。違反した場合、相手方は即時解除できる。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ja1zn6exklcj" w:id="17"/>
      <w:bookmarkEnd w:id="17"/>
      <w:r w:rsidDel="00000000" w:rsidR="00000000" w:rsidRPr="00000000">
        <w:rPr>
          <w:rFonts w:ascii="Arial Unicode MS" w:cs="Arial Unicode MS" w:eastAsia="Arial Unicode MS" w:hAnsi="Arial Unicode MS"/>
          <w:b w:val="1"/>
          <w:bCs w:val="1"/>
          <w:sz w:val="34"/>
          <w:szCs w:val="34"/>
          <w:rtl w:val="0"/>
        </w:rPr>
        <w:t xml:space="preserve">第17条（紛争解決）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本契約に関し疑義が生じた場合、双方は誠意をもって協議し解決する。</w:t>
        <w:br w:type="textWrapping"/>
        <w:t xml:space="preserve">2　協議で解決しない場合、甲の所在地を管轄する地方裁判所を第一審の専属的合意管轄とする。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