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zssgaqezmql" w:id="0"/>
      <w:bookmarkEnd w:id="0"/>
      <w:r w:rsidDel="00000000" w:rsidR="00000000" w:rsidRPr="00000000">
        <w:rPr>
          <w:rFonts w:ascii="Arial Unicode MS" w:cs="Arial Unicode MS" w:eastAsia="Arial Unicode MS" w:hAnsi="Arial Unicode MS"/>
          <w:b w:val="1"/>
          <w:bCs w:val="1"/>
          <w:sz w:val="44"/>
          <w:szCs w:val="44"/>
          <w:rtl w:val="0"/>
        </w:rPr>
        <w:t xml:space="preserve">受講者の声掲載同意書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受講者＿＿＿＿＿＿（以下「同意者」という。）は、同意者が提供する感想、体験談、アンケート回答、写真その他の情報（以下「受講者の声等」という。）の利用について、以下のとおり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whxb0xdx1m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本同意書は、事業者が受講者の声等を広報、広告宣伝、販売促進その他の事業活動に利用するために必要な事項を定めることを目的とします。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nvicalqg4l2" w:id="2"/>
      <w:bookmarkEnd w:id="2"/>
      <w:r w:rsidDel="00000000" w:rsidR="00000000" w:rsidRPr="00000000">
        <w:rPr>
          <w:rFonts w:ascii="Arial Unicode MS" w:cs="Arial Unicode MS" w:eastAsia="Arial Unicode MS" w:hAnsi="Arial Unicode MS"/>
          <w:b w:val="1"/>
          <w:bCs w:val="1"/>
          <w:rtl w:val="0"/>
        </w:rPr>
        <w:t xml:space="preserve">第2条（対象情報）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本同意書の対象となる受講者の声等には、次の各号を含みます。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（1）講座、レッスン、セミナー等に関する感想</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（2）アンケート回答</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（3）インタビュー内容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（4）受講成果や体験談</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（5）写真、動画、音声</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（6）その他事業者が取材又は取得した関連情報</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oinlzn1b8vy"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事業者は、受講者の声等を次の目的で利用することができます。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（1）公式ウェブサイトへの掲載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（2）SNSへの投稿</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（3）パンフレット、チラシその他広告物への掲載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（4）メールマガジン等への掲載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（5）セミナー、講座その他サービスの販売促進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（6）その他事業者の広報活動</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uate76sx7bqy" w:id="4"/>
      <w:bookmarkEnd w:id="4"/>
      <w:r w:rsidDel="00000000" w:rsidR="00000000" w:rsidRPr="00000000">
        <w:rPr>
          <w:rFonts w:ascii="Arial Unicode MS" w:cs="Arial Unicode MS" w:eastAsia="Arial Unicode MS" w:hAnsi="Arial Unicode MS"/>
          <w:b w:val="1"/>
          <w:bCs w:val="1"/>
          <w:rtl w:val="0"/>
        </w:rPr>
        <w:t xml:space="preserve">第4条（掲載情報）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事業者は、次の情報を掲載することができます。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（2）ニックネーム又はイニシャル</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（3）年齢層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（4）職業又は属性</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（5）顔写真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（6）受講風景写真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（7）受講者の声等</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前項のうち、実際に掲載する項目は事業者と同意者が協議のうえ決定するものとします。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omw0j3wp6hsb" w:id="5"/>
      <w:bookmarkEnd w:id="5"/>
      <w:r w:rsidDel="00000000" w:rsidR="00000000" w:rsidRPr="00000000">
        <w:rPr>
          <w:rFonts w:ascii="Arial Unicode MS" w:cs="Arial Unicode MS" w:eastAsia="Arial Unicode MS" w:hAnsi="Arial Unicode MS"/>
          <w:b w:val="1"/>
          <w:bCs w:val="1"/>
          <w:rtl w:val="0"/>
        </w:rPr>
        <w:t xml:space="preserve">第5条（編集及び加工）</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事業者は、掲載媒体の都合上、受講者の声等の趣旨を変更しない範囲で、文章の要約、誤字修正、表現調整その他の編集を行うことができます。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zdkpmpusmc3l" w:id="6"/>
      <w:bookmarkEnd w:id="6"/>
      <w:r w:rsidDel="00000000" w:rsidR="00000000" w:rsidRPr="00000000">
        <w:rPr>
          <w:rFonts w:ascii="Arial Unicode MS" w:cs="Arial Unicode MS" w:eastAsia="Arial Unicode MS" w:hAnsi="Arial Unicode MS"/>
          <w:b w:val="1"/>
          <w:bCs w:val="1"/>
          <w:rtl w:val="0"/>
        </w:rPr>
        <w:t xml:space="preserve">第6条（利用期間）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事業者は、受講者の声等を掲載開始日から利用することができ、掲載終了時期は事業者の判断によるものとします。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rblcenbegytk" w:id="7"/>
      <w:bookmarkEnd w:id="7"/>
      <w:r w:rsidDel="00000000" w:rsidR="00000000" w:rsidRPr="00000000">
        <w:rPr>
          <w:rFonts w:ascii="Arial Unicode MS" w:cs="Arial Unicode MS" w:eastAsia="Arial Unicode MS" w:hAnsi="Arial Unicode MS"/>
          <w:b w:val="1"/>
          <w:bCs w:val="1"/>
          <w:rtl w:val="0"/>
        </w:rPr>
        <w:t xml:space="preserve">第7条（対価）</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受講者の声等の利用に関し、事業者は同意者に対して別途の報酬その他の対価を支払う義務を負わないものとします。ただし、別途合意した場合はこの限りではありません。</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ub21en67ttpn" w:id="8"/>
      <w:bookmarkEnd w:id="8"/>
      <w:r w:rsidDel="00000000" w:rsidR="00000000" w:rsidRPr="00000000">
        <w:rPr>
          <w:rFonts w:ascii="Arial Unicode MS" w:cs="Arial Unicode MS" w:eastAsia="Arial Unicode MS" w:hAnsi="Arial Unicode MS"/>
          <w:b w:val="1"/>
          <w:bCs w:val="1"/>
          <w:rtl w:val="0"/>
        </w:rPr>
        <w:t xml:space="preserve">第8条（第三者の権利侵害の禁止）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同意者は、受講者の声等が第三者の著作権、肖像権、プライバシー権その他の権利を侵害しないことを保証します。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z6hejrkfh0am" w:id="9"/>
      <w:bookmarkEnd w:id="9"/>
      <w:r w:rsidDel="00000000" w:rsidR="00000000" w:rsidRPr="00000000">
        <w:rPr>
          <w:rFonts w:ascii="Arial Unicode MS" w:cs="Arial Unicode MS" w:eastAsia="Arial Unicode MS" w:hAnsi="Arial Unicode MS"/>
          <w:b w:val="1"/>
          <w:bCs w:val="1"/>
          <w:rtl w:val="0"/>
        </w:rPr>
        <w:t xml:space="preserve">第9条（掲載中止の申出）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同意者は、合理的な理由がある場合には、事業者に対して掲載中止を申し出ることができます。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事業者は、当該申出を受けた場合、合理的な期間内に掲載停止その他必要な対応を行うものとします。ただし、既に配布済みの印刷物その他回収困難な媒体についてはこの限りではありません。</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9tk34ems5k0a"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事業者は、同意者の個人情報を法令及び事業者のプライバシーポリシーに従って適切に取り扱うものとします。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dgq5erbbbfir"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事業者は、受講者の声等の掲載により第三者との間で紛争が生じた場合であっても、事業者の故意又は重大な過失による場合を除き責任を負わないものとします。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8nllsya88864"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本同意書に定めのない事項又は解釈に疑義が生じた場合は、事業者及び同意者が誠意をもって協議し解決するものとします。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jjks05ld753s"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本同意書に関する紛争については、事業者の本店所在地を管轄する地方裁判所又は簡易裁判所を第一審の専属的合意管轄裁判所とします。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【掲載希望項目】</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氏名掲載可</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ニックネーム掲載可</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顔写真掲載可</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受講風景写真掲載可</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動画掲載可</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SNS掲載可</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Webサイト掲載可</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広告物掲載可</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