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SNS運用業務委託契約書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SNS運用業務の委託に関し、以下のとおりSNS運用業務委託契約（以下「本契約」という。）を締結する。なお、本契約は中小企業における業務委託を想定した一般的な契約書ひな形として作成してい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SNSアカウントの企画、運用、投稿制作その他関連業務を委託し、乙はこれを受託する。甲乙は、本契約に基づき相互に協力し、SNSを活用した広報活動、集客活動及びブランド認知向上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（1）SNSとは、Instagram、X、Facebook、TikTok、YouTube、LINEその他ソーシャルネットワーキングサービスをいう。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（2）アカウントとは、甲が管理又は利用するSNS上の公式アカウントをいう。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（3）コンテンツとは、投稿文、画像、動画、ライブ配信、ストーリーズその他SNS上で公開する情報をいう。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（4）成果物とは、乙が本契約に基づき制作又は納品するコンテンツ、レポート、企画書その他一切の制作物をいう。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第3条（委託業務）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甲が乙に委託する業務は、次の各号の全部又は一部とする。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（1）SNS運用戦略の立案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（2）投稿企画の作成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（3）投稿文の作成</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（4）画像及び動画の制作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（5）投稿代行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（6）コメント及びメッセージ対応支援</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（7）広告運用支援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（8）アクセス解析及びレポート作成</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（9）キャンペーン企画運営</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（10）その他甲乙が別途合意した業務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具体的な業務内容、投稿本数、運用媒体、納期及び報酬は、個別契約又は発注書等により定める。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第4条（業務遂行）</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乙は法令、公序良俗及び各SNS事業者の利用規約を遵守しなければならない。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乙は甲のブランドイメージを著しく毀損する内容を投稿してはならない。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第5条（甲の協力義務）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甲は乙による業務遂行に必要な情報、資料及び素材を適時提供する。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甲は投稿内容の確認及び承認を合理的期間内に行うものとする。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甲の承認遅延により生じた納期遅延について、乙は責任を負わない。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第6条（投稿内容の承認）</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乙は投稿予定のコンテンツを事前に甲へ提出する。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甲は確認後、承認又は修正指示を行う。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甲の承認後に投稿された内容については、乙に故意又は重大な過失がある場合を除き、乙は責任を負わない。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第7条（再委託）</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乙は甲の事前承諾を得た場合に限り、本業務の全部又は一部を第三者へ再委託できる。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乙は再委託先に対して本契約と同等の義務を負わせるものとする。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第8条（成果物の検収）</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乙は成果物を甲に納品する。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甲は納品後7日以内に検収を行い、不備がある場合はその内容を通知する。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前項の期間内に通知がない場合、成果物は検収完了したものとみなす。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第9条（報酬及び支払方法）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甲は乙に対し、本業務の対価として個別契約等で定める報酬を支払う。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支払期限は請求書発行月の翌月末日までとする。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第10条（知的財産権）</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成果物に関する著作権その他の知的財産権は、報酬全額の支払い完了時に甲へ移転する。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乙が従前から保有するノウハウ、テンプレート、プログラムその他の権利は乙に留保される。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乙は甲に対し、成果物について著作者人格権を行使しない。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第三者素材を利用する場合は、乙は必要な利用許諾を取得するものとする。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第11条（アカウント管理）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SNSアカウントの所有権及び管理権限は甲に帰属する。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乙は業務遂行上必要な範囲でアカウントを利用する。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本契約終了時、乙はアカウント情報及び関連データを速やかに返還又は削除する。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第12条（秘密保持）</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甲及び乙は、本契約に関連して知り得た相手方の営業上、技術上その他一切の非公知情報を第三者へ開示又は漏えいしてはならない。 </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前項の義務は本契約終了後3年間存続する。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甲及び乙は、個人情報保護法その他関連法令を遵守し、個人情報を適切に管理する。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個人情報を本契約の目的以外に利用してはならない。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第14条（保証）</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乙は成果物について第三者の著作権その他の権利を不当に侵害しないよう合理的な注意を払う。</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SNSのアルゴリズム変更、仕様変更又は運営会社の措置による成果低下について、乙は保証しない。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乙はフォロワー数、売上、問い合わせ件数その他の成果を保証しない。</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第15条（免責）</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天災地変、通信障害、SNS事業者の障害、アカウント停止その他乙の責めに帰することのできない事由による損害について、乙は責任を負わない。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甲の指示又は承認に基づく投稿により発生した損害について、乙は責任を負わない。</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第16条（損害賠償）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甲又は乙が本契約に違反し相手方に損害を与えた場合、その直接かつ通常の損害を賠償する。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乙の損害賠償責任は、故意又は重過失がある場合を除き、直近6か月間に甲が支払った報酬総額を上限とする。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第17条（契約解除）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（2）差押え、仮差押え、破産、民事再生等の申立てがあったとき</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（3）信用状態が著しく悪化したと認められるとき</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第18条（反社会的勢力の排除）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甲及び乙は、自ら及び役員等が反社会的勢力に該当しないことを表明し保証する。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違反した場合、相手方は催告なく契約を解除できる。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第19条（契約期間）</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期間満了日の30日前までに書面による終了通知がない場合、同一条件でさらに1年間更新する。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第21条（準拠法及び合意管轄）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本契約に関する一切の紛争については、甲の本店所在地を管轄する地方裁判所を第一審の専属的合意管轄裁判所とする。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甲（委託者）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乙（受託者）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