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dwam8477ysn" w:id="0"/>
      <w:bookmarkEnd w:id="0"/>
      <w:r w:rsidDel="00000000" w:rsidR="00000000" w:rsidRPr="00000000">
        <w:rPr>
          <w:rFonts w:ascii="Arial Unicode MS" w:cs="Arial Unicode MS" w:eastAsia="Arial Unicode MS" w:hAnsi="Arial Unicode MS"/>
          <w:b w:val="1"/>
          <w:bCs w:val="1"/>
          <w:sz w:val="44"/>
          <w:szCs w:val="44"/>
          <w:rtl w:val="0"/>
        </w:rPr>
        <w:t xml:space="preserve">検収書（Web制作）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発注者」という。）と株式会社＿＿＿＿＿＿（以下「受注者」という。）は、両者間で締結したWebサイト制作契約（以下「原契約」という。）に基づき納品された成果物について、以下のとおり検収を行う。</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kewn4csjbol" w:id="1"/>
      <w:bookmarkEnd w:id="1"/>
      <w:r w:rsidDel="00000000" w:rsidR="00000000" w:rsidRPr="00000000">
        <w:rPr>
          <w:rFonts w:ascii="Arial Unicode MS" w:cs="Arial Unicode MS" w:eastAsia="Arial Unicode MS" w:hAnsi="Arial Unicode MS"/>
          <w:b w:val="1"/>
          <w:bCs w:val="1"/>
          <w:rtl w:val="0"/>
        </w:rPr>
        <w:t xml:space="preserve">第1条（対象成果物）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本検収書の対象となる成果物は、次のとおりとする。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（1）案件名：＿＿＿＿＿＿＿＿＿＿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（2）成果物名称：＿＿＿＿＿＿＿＿＿＿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（3）納品日：＿＿年＿＿月＿＿日</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（4）納品方法：サーバーアップロード・データ納品・その他（　　　　　　）</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esyb9w5mp9fh" w:id="2"/>
      <w:bookmarkEnd w:id="2"/>
      <w:r w:rsidDel="00000000" w:rsidR="00000000" w:rsidRPr="00000000">
        <w:rPr>
          <w:rFonts w:ascii="Arial Unicode MS" w:cs="Arial Unicode MS" w:eastAsia="Arial Unicode MS" w:hAnsi="Arial Unicode MS"/>
          <w:b w:val="1"/>
          <w:bCs w:val="1"/>
          <w:rtl w:val="0"/>
        </w:rPr>
        <w:t xml:space="preserve">第2条（検収内容）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発注者は、受注者から納品された成果物について、次の事項を確認した。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（1）契約書又は仕様書に定めるページ構成との一致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（2）デザイン内容の確認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（3）掲載テキスト及び画像の確認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（4）リンク動作の確認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（5）フォーム動作の確認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（6）スマートフォン及びパソコン表示の確認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（7）その他契約上定める成果物との整合性確認</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5ididnyredjx" w:id="3"/>
      <w:bookmarkEnd w:id="3"/>
      <w:r w:rsidDel="00000000" w:rsidR="00000000" w:rsidRPr="00000000">
        <w:rPr>
          <w:rFonts w:ascii="Arial Unicode MS" w:cs="Arial Unicode MS" w:eastAsia="Arial Unicode MS" w:hAnsi="Arial Unicode MS"/>
          <w:b w:val="1"/>
          <w:bCs w:val="1"/>
          <w:rtl w:val="0"/>
        </w:rPr>
        <w:t xml:space="preserve">第3条（検収結果）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発注者は、前条の確認を行った結果、以下のいずれかを選択する。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合格（検収完了）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条件付き合格</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不合格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不合格又は条件付き合格の場合の指摘事項</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ppsr3sogw0r" w:id="4"/>
      <w:bookmarkEnd w:id="4"/>
      <w:r w:rsidDel="00000000" w:rsidR="00000000" w:rsidRPr="00000000">
        <w:rPr>
          <w:rFonts w:ascii="Arial Unicode MS" w:cs="Arial Unicode MS" w:eastAsia="Arial Unicode MS" w:hAnsi="Arial Unicode MS"/>
          <w:b w:val="1"/>
          <w:bCs w:val="1"/>
          <w:rtl w:val="0"/>
        </w:rPr>
        <w:t xml:space="preserve">第4条（修正対応）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1．発注者が不合格又は条件付き合格と判断した場合、受注者は合理的な範囲で修正対応を行うものとする。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2．修正内容が原契約又は仕様書の範囲を超える場合は、別途協議のうえ追加費用を定めるものとする。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3．修正完了後は、発注者は再度検収を実施するものとする。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wn920dnyig3" w:id="5"/>
      <w:bookmarkEnd w:id="5"/>
      <w:r w:rsidDel="00000000" w:rsidR="00000000" w:rsidRPr="00000000">
        <w:rPr>
          <w:rFonts w:ascii="Arial Unicode MS" w:cs="Arial Unicode MS" w:eastAsia="Arial Unicode MS" w:hAnsi="Arial Unicode MS"/>
          <w:b w:val="1"/>
          <w:bCs w:val="1"/>
          <w:rtl w:val="0"/>
        </w:rPr>
        <w:t xml:space="preserve">第5条（検収完了日）</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発注者が合格の意思表示を行った日をもって検収完了日とする。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vfekabhhc2al" w:id="6"/>
      <w:bookmarkEnd w:id="6"/>
      <w:r w:rsidDel="00000000" w:rsidR="00000000" w:rsidRPr="00000000">
        <w:rPr>
          <w:rFonts w:ascii="Arial Unicode MS" w:cs="Arial Unicode MS" w:eastAsia="Arial Unicode MS" w:hAnsi="Arial Unicode MS"/>
          <w:b w:val="1"/>
          <w:bCs w:val="1"/>
          <w:rtl w:val="0"/>
        </w:rPr>
        <w:t xml:space="preserve">第6条（みなし検収）</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1．発注者は、成果物受領後＿＿日以内に受注者へ書面又は電子メールその他の記録が残る方法により不合格の通知を行わない場合、成果物を承認したものとみなす。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2．前項の場合、当該期間満了日をもって検収完了日とする。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xen8srl9ntho" w:id="7"/>
      <w:bookmarkEnd w:id="7"/>
      <w:r w:rsidDel="00000000" w:rsidR="00000000" w:rsidRPr="00000000">
        <w:rPr>
          <w:rFonts w:ascii="Arial Unicode MS" w:cs="Arial Unicode MS" w:eastAsia="Arial Unicode MS" w:hAnsi="Arial Unicode MS"/>
          <w:b w:val="1"/>
          <w:bCs w:val="1"/>
          <w:rtl w:val="0"/>
        </w:rPr>
        <w:t xml:space="preserve">第7条（契約不適合の取扱い）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1．検収完了後に成果物について原契約の内容に適合しない事項が発見された場合、発注者は受注者に対し合理的な期間を定めて修補を求めることができる。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2．ただし、発注者が検収時に認識していた不具合又は容易に発見可能であった事項についてはこの限りでない。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pbyl2q6akgny" w:id="8"/>
      <w:bookmarkEnd w:id="8"/>
      <w:r w:rsidDel="00000000" w:rsidR="00000000" w:rsidRPr="00000000">
        <w:rPr>
          <w:rFonts w:ascii="Arial Unicode MS" w:cs="Arial Unicode MS" w:eastAsia="Arial Unicode MS" w:hAnsi="Arial Unicode MS"/>
          <w:b w:val="1"/>
          <w:bCs w:val="1"/>
          <w:rtl w:val="0"/>
        </w:rPr>
        <w:t xml:space="preserve">第8条（成果物の利用開始）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発注者は、検収完了後、成果物を利用、公開又は運用開始することができる。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1knv6hnhm6l3" w:id="9"/>
      <w:bookmarkEnd w:id="9"/>
      <w:r w:rsidDel="00000000" w:rsidR="00000000" w:rsidRPr="00000000">
        <w:rPr>
          <w:rFonts w:ascii="Arial Unicode MS" w:cs="Arial Unicode MS" w:eastAsia="Arial Unicode MS" w:hAnsi="Arial Unicode MS"/>
          <w:b w:val="1"/>
          <w:bCs w:val="1"/>
          <w:rtl w:val="0"/>
        </w:rPr>
        <w:t xml:space="preserve">第9条（原契約との関係）</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本検収書に定めのない事項については、原契約の定めに従うものとする。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n78fxmqvm7e0"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本検収書に定めのない事項又は本検収書の解釈に疑義が生じた場合は、発注者及び受注者は誠意をもって協議し解決するものとする。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2fc6qz3obfok" w:id="11"/>
      <w:bookmarkEnd w:id="11"/>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yidk7lymovn6" w:id="12"/>
      <w:bookmarkEnd w:id="12"/>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uq10qeg3e3n4" w:id="13"/>
      <w:bookmarkEnd w:id="13"/>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eh43qnhxx67z" w:id="14"/>
      <w:bookmarkEnd w:id="14"/>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yuxw5soh7sad" w:id="15"/>
      <w:bookmarkEnd w:id="15"/>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artb48wajo4d" w:id="16"/>
      <w:bookmarkEnd w:id="16"/>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lcifhjxynw3w" w:id="17"/>
      <w:bookmarkEnd w:id="17"/>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dikt7lhpjwn8" w:id="18"/>
      <w:bookmarkEnd w:id="18"/>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nmcgrvqo30jn" w:id="19"/>
      <w:bookmarkEnd w:id="19"/>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pmg9tu244und" w:id="20"/>
      <w:bookmarkEnd w:id="20"/>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xchu4mwkifqy" w:id="21"/>
      <w:bookmarkEnd w:id="21"/>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7f3eojy0kv69" w:id="22"/>
      <w:bookmarkEnd w:id="22"/>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w2c2vc23t6b" w:id="23"/>
      <w:bookmarkEnd w:id="23"/>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tnjrovhlyv4" w:id="24"/>
      <w:bookmarkEnd w:id="24"/>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yrwgzh6425s9"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検収確認欄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検収日：＿＿年＿＿月＿＿日</w:t>
      </w:r>
    </w:p>
    <w:p w:rsidR="00000000" w:rsidDel="00000000" w:rsidP="00000000" w:rsidRDefault="00000000" w:rsidRPr="00000000" w14:paraId="00000047">
      <w:pPr>
        <w:pStyle w:val="Heading4"/>
        <w:keepNext w:val="0"/>
        <w:keepLines w:val="0"/>
        <w:spacing w:after="40" w:before="240" w:lineRule="auto"/>
        <w:rPr>
          <w:b w:val="1"/>
          <w:bCs w:val="1"/>
          <w:color w:val="000000"/>
          <w:sz w:val="20"/>
          <w:szCs w:val="20"/>
        </w:rPr>
      </w:pPr>
      <w:bookmarkStart w:colFirst="0" w:colLast="0" w:name="_wxf2axku4wn2" w:id="26"/>
      <w:bookmarkEnd w:id="26"/>
      <w:r w:rsidDel="00000000" w:rsidR="00000000" w:rsidRPr="00000000">
        <w:rPr>
          <w:rtl w:val="0"/>
        </w:rPr>
      </w:r>
    </w:p>
    <w:p w:rsidR="00000000" w:rsidDel="00000000" w:rsidP="00000000" w:rsidRDefault="00000000" w:rsidRPr="00000000" w14:paraId="00000048">
      <w:pPr>
        <w:pStyle w:val="Heading4"/>
        <w:keepNext w:val="0"/>
        <w:keepLines w:val="0"/>
        <w:spacing w:after="40" w:before="240" w:lineRule="auto"/>
        <w:rPr>
          <w:b w:val="1"/>
          <w:bCs w:val="1"/>
          <w:color w:val="000000"/>
          <w:sz w:val="20"/>
          <w:szCs w:val="20"/>
        </w:rPr>
      </w:pPr>
      <w:bookmarkStart w:colFirst="0" w:colLast="0" w:name="_gjujh7do6ocw" w:id="27"/>
      <w:bookmarkEnd w:id="27"/>
      <w:r w:rsidDel="00000000" w:rsidR="00000000" w:rsidRPr="00000000">
        <w:rPr>
          <w:rFonts w:ascii="Arial Unicode MS" w:cs="Arial Unicode MS" w:eastAsia="Arial Unicode MS" w:hAnsi="Arial Unicode MS"/>
          <w:b w:val="1"/>
          <w:bCs w:val="1"/>
          <w:color w:val="000000"/>
          <w:sz w:val="20"/>
          <w:szCs w:val="20"/>
          <w:rtl w:val="0"/>
        </w:rPr>
        <w:t xml:space="preserve">発注者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hd64q5xno54e" w:id="28"/>
      <w:bookmarkEnd w:id="28"/>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40mcth4l9pzk" w:id="29"/>
      <w:bookmarkEnd w:id="29"/>
      <w:r w:rsidDel="00000000" w:rsidR="00000000" w:rsidRPr="00000000">
        <w:rPr>
          <w:rFonts w:ascii="Arial Unicode MS" w:cs="Arial Unicode MS" w:eastAsia="Arial Unicode MS" w:hAnsi="Arial Unicode MS"/>
          <w:b w:val="1"/>
          <w:bCs w:val="1"/>
          <w:color w:val="000000"/>
          <w:sz w:val="20"/>
          <w:szCs w:val="20"/>
          <w:rtl w:val="0"/>
        </w:rPr>
        <w:t xml:space="preserve">受注者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