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frfuss6hmmn" w:id="0"/>
      <w:bookmarkEnd w:id="0"/>
      <w:r w:rsidDel="00000000" w:rsidR="00000000" w:rsidRPr="00000000">
        <w:rPr>
          <w:rFonts w:ascii="Arial Unicode MS" w:cs="Arial Unicode MS" w:eastAsia="Arial Unicode MS" w:hAnsi="Arial Unicode MS"/>
          <w:b w:val="1"/>
          <w:bCs w:val="1"/>
          <w:sz w:val="44"/>
          <w:szCs w:val="44"/>
          <w:rtl w:val="0"/>
        </w:rPr>
        <w:t xml:space="preserve">保守・運用契約書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又は運営するWebサイト、システム、アプリケーションその他関連サービス（以下「対象システム」という。）の保守・運用業務について、次のとおり保守・運用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gvkn4mclheg"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本契約は、甲が乙に対し対象システムの保守・運用業務を委託し、乙がこれを受託するにあたり、必要な事項を定めることを目的とする。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sma4p9nba7yp"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9"/>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（1）対象システムの監視業務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（2）障害発生時の一次対応及び復旧支援</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（3）サーバー、CMS、プラグインその他関連ソフトウェアの更新作業</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（4）バックアップ管理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（5）セキュリティ対策及び脆弱性対応</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（6）軽微な修正及び設定変更</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（7）運用に関する問い合わせ対応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（8）その他甲乙協議により定める業務</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業務の詳細は個別仕様書又は発注書に定める。</w:t>
      </w:r>
    </w:p>
    <w:p w:rsidR="00000000" w:rsidDel="00000000" w:rsidP="00000000" w:rsidRDefault="00000000" w:rsidRPr="00000000" w14:paraId="00000013">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e5mgual5bgq" w:id="3"/>
      <w:bookmarkEnd w:id="3"/>
      <w:r w:rsidDel="00000000" w:rsidR="00000000" w:rsidRPr="00000000">
        <w:rPr>
          <w:rFonts w:ascii="Arial Unicode MS" w:cs="Arial Unicode MS" w:eastAsia="Arial Unicode MS" w:hAnsi="Arial Unicode MS"/>
          <w:b w:val="1"/>
          <w:bCs w:val="1"/>
          <w:sz w:val="34"/>
          <w:szCs w:val="34"/>
          <w:rtl w:val="0"/>
        </w:rPr>
        <w:t xml:space="preserve">第3条（業務時間）</w:t>
      </w:r>
    </w:p>
    <w:p w:rsidR="00000000" w:rsidDel="00000000" w:rsidP="00000000" w:rsidRDefault="00000000" w:rsidRPr="00000000" w14:paraId="00000015">
      <w:pPr>
        <w:numPr>
          <w:ilvl w:val="0"/>
          <w:numId w:val="1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乙の対応時間は、平日午前9時から午後6時までとする。</w:t>
      </w:r>
    </w:p>
    <w:p w:rsidR="00000000" w:rsidDel="00000000" w:rsidP="00000000" w:rsidRDefault="00000000" w:rsidRPr="00000000" w14:paraId="00000016">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土日祝日及び年末年始の対応は、別途合意した場合に限り行う。</w:t>
      </w:r>
    </w:p>
    <w:p w:rsidR="00000000" w:rsidDel="00000000" w:rsidP="00000000" w:rsidRDefault="00000000" w:rsidRPr="00000000" w14:paraId="00000017">
      <w:pPr>
        <w:numPr>
          <w:ilvl w:val="0"/>
          <w:numId w:val="1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緊急対応が必要な場合は、甲乙協議のうえ別途対応条件を定める。</w:t>
      </w:r>
    </w:p>
    <w:p w:rsidR="00000000" w:rsidDel="00000000" w:rsidP="00000000" w:rsidRDefault="00000000" w:rsidRPr="00000000" w14:paraId="00000018">
      <w:pPr>
        <w:numPr>
          <w:ilvl w:val="0"/>
          <w:numId w:val="1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mwwmfmjyxn6a" w:id="4"/>
      <w:bookmarkEnd w:id="4"/>
      <w:r w:rsidDel="00000000" w:rsidR="00000000" w:rsidRPr="00000000">
        <w:rPr>
          <w:rFonts w:ascii="Arial Unicode MS" w:cs="Arial Unicode MS" w:eastAsia="Arial Unicode MS" w:hAnsi="Arial Unicode MS"/>
          <w:b w:val="1"/>
          <w:bCs w:val="1"/>
          <w:sz w:val="34"/>
          <w:szCs w:val="34"/>
          <w:rtl w:val="0"/>
        </w:rPr>
        <w:t xml:space="preserve">第4条（再委託）</w:t>
      </w:r>
    </w:p>
    <w:p w:rsidR="00000000" w:rsidDel="00000000" w:rsidP="00000000" w:rsidRDefault="00000000" w:rsidRPr="00000000" w14:paraId="0000001A">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乙は、本契約に基づく業務の全部又は一部を第三者へ再委託することができる。</w:t>
      </w:r>
    </w:p>
    <w:p w:rsidR="00000000" w:rsidDel="00000000" w:rsidP="00000000" w:rsidRDefault="00000000" w:rsidRPr="00000000" w14:paraId="0000001B">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乙は、再委託先に対し本契約と同等の義務を負わせるものとする。</w:t>
      </w:r>
    </w:p>
    <w:p w:rsidR="00000000" w:rsidDel="00000000" w:rsidP="00000000" w:rsidRDefault="00000000" w:rsidRPr="00000000" w14:paraId="0000001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再委託先の行為については乙が責任を負う。</w:t>
      </w:r>
    </w:p>
    <w:p w:rsidR="00000000" w:rsidDel="00000000" w:rsidP="00000000" w:rsidRDefault="00000000" w:rsidRPr="00000000" w14:paraId="0000001D">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gswlcne0e5rh" w:id="5"/>
      <w:bookmarkEnd w:id="5"/>
      <w:r w:rsidDel="00000000" w:rsidR="00000000" w:rsidRPr="00000000">
        <w:rPr>
          <w:rFonts w:ascii="Arial Unicode MS" w:cs="Arial Unicode MS" w:eastAsia="Arial Unicode MS" w:hAnsi="Arial Unicode MS"/>
          <w:b w:val="1"/>
          <w:bCs w:val="1"/>
          <w:sz w:val="34"/>
          <w:szCs w:val="34"/>
          <w:rtl w:val="0"/>
        </w:rPr>
        <w:t xml:space="preserve">第5条（協力義務）</w:t>
      </w:r>
    </w:p>
    <w:p w:rsidR="00000000" w:rsidDel="00000000" w:rsidP="00000000" w:rsidRDefault="00000000" w:rsidRPr="00000000" w14:paraId="0000001F">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甲は、乙による業務遂行に必要な情報、資料、アカウント情報及びアクセス権限を提供する。</w:t>
      </w:r>
    </w:p>
    <w:p w:rsidR="00000000" w:rsidDel="00000000" w:rsidP="00000000" w:rsidRDefault="00000000" w:rsidRPr="00000000" w14:paraId="00000020">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甲が必要な情報提供を行わないことにより業務遂行が遅延した場合、乙はその責任を負わない。</w:t>
      </w:r>
    </w:p>
    <w:p w:rsidR="00000000" w:rsidDel="00000000" w:rsidP="00000000" w:rsidRDefault="00000000" w:rsidRPr="00000000" w14:paraId="00000021">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cuvl0kemas05" w:id="6"/>
      <w:bookmarkEnd w:id="6"/>
      <w:r w:rsidDel="00000000" w:rsidR="00000000" w:rsidRPr="00000000">
        <w:rPr>
          <w:rFonts w:ascii="Arial Unicode MS" w:cs="Arial Unicode MS" w:eastAsia="Arial Unicode MS" w:hAnsi="Arial Unicode MS"/>
          <w:b w:val="1"/>
          <w:bCs w:val="1"/>
          <w:sz w:val="34"/>
          <w:szCs w:val="34"/>
          <w:rtl w:val="0"/>
        </w:rPr>
        <w:t xml:space="preserve">第6条（報酬）</w:t>
      </w:r>
    </w:p>
    <w:p w:rsidR="00000000" w:rsidDel="00000000" w:rsidP="00000000" w:rsidRDefault="00000000" w:rsidRPr="00000000" w14:paraId="0000002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甲は乙に対し、本業務の対価として月額金●●円（消費税別）を支払う。</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支払期限は請求書発行日の翌月末日とする。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5fo5abpxig51" w:id="7"/>
      <w:bookmarkEnd w:id="7"/>
      <w:r w:rsidDel="00000000" w:rsidR="00000000" w:rsidRPr="00000000">
        <w:rPr>
          <w:rFonts w:ascii="Arial Unicode MS" w:cs="Arial Unicode MS" w:eastAsia="Arial Unicode MS" w:hAnsi="Arial Unicode MS"/>
          <w:b w:val="1"/>
          <w:bCs w:val="1"/>
          <w:sz w:val="34"/>
          <w:szCs w:val="34"/>
          <w:rtl w:val="0"/>
        </w:rPr>
        <w:t xml:space="preserve">第7条（追加業務）</w:t>
      </w:r>
    </w:p>
    <w:p w:rsidR="00000000" w:rsidDel="00000000" w:rsidP="00000000" w:rsidRDefault="00000000" w:rsidRPr="00000000" w14:paraId="00000028">
      <w:pPr>
        <w:numPr>
          <w:ilvl w:val="0"/>
          <w:numId w:val="5"/>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次の業務は本契約に基づく通常保守業務に含まれない。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（1）大規模なデザイン変更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（2）新機能開発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（3）システム移行</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（4）コンテンツ制作</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（5）緊急対応又は深夜作業</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（6）その他仕様書で除外された業務</w:t>
      </w:r>
    </w:p>
    <w:p w:rsidR="00000000" w:rsidDel="00000000" w:rsidP="00000000" w:rsidRDefault="00000000" w:rsidRPr="00000000" w14:paraId="0000002F">
      <w:pPr>
        <w:numPr>
          <w:ilvl w:val="0"/>
          <w:numId w:val="1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前項の業務を実施する場合は、別途見積り及び契約を行う。</w:t>
      </w:r>
    </w:p>
    <w:p w:rsidR="00000000" w:rsidDel="00000000" w:rsidP="00000000" w:rsidRDefault="00000000" w:rsidRPr="00000000" w14:paraId="00000030">
      <w:pPr>
        <w:numPr>
          <w:ilvl w:val="0"/>
          <w:numId w:val="1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b0gmjzfg3d6v" w:id="8"/>
      <w:bookmarkEnd w:id="8"/>
      <w:r w:rsidDel="00000000" w:rsidR="00000000" w:rsidRPr="00000000">
        <w:rPr>
          <w:rFonts w:ascii="Arial Unicode MS" w:cs="Arial Unicode MS" w:eastAsia="Arial Unicode MS" w:hAnsi="Arial Unicode MS"/>
          <w:b w:val="1"/>
          <w:bCs w:val="1"/>
          <w:sz w:val="34"/>
          <w:szCs w:val="34"/>
          <w:rtl w:val="0"/>
        </w:rPr>
        <w:t xml:space="preserve">第8条（障害対応）</w:t>
      </w:r>
    </w:p>
    <w:p w:rsidR="00000000" w:rsidDel="00000000" w:rsidP="00000000" w:rsidRDefault="00000000" w:rsidRPr="00000000" w14:paraId="00000032">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乙は、対象システムに障害が発生したことを認識した場合、合理的な範囲で復旧対応を行う。</w:t>
      </w:r>
    </w:p>
    <w:p w:rsidR="00000000" w:rsidDel="00000000" w:rsidP="00000000" w:rsidRDefault="00000000" w:rsidRPr="00000000" w14:paraId="00000033">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乙は、第三者サービス、通信回線、クラウドサービスその他乙の管理外に起因する障害について責任を負わない。</w:t>
      </w:r>
    </w:p>
    <w:p w:rsidR="00000000" w:rsidDel="00000000" w:rsidP="00000000" w:rsidRDefault="00000000" w:rsidRPr="00000000" w14:paraId="00000034">
      <w:pPr>
        <w:numPr>
          <w:ilvl w:val="0"/>
          <w:numId w:val="1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乙は、障害の完全な防止又は即時復旧を保証するものではない。</w:t>
      </w:r>
    </w:p>
    <w:p w:rsidR="00000000" w:rsidDel="00000000" w:rsidP="00000000" w:rsidRDefault="00000000" w:rsidRPr="00000000" w14:paraId="00000035">
      <w:pPr>
        <w:numPr>
          <w:ilvl w:val="0"/>
          <w:numId w:val="1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kuwsnebx4vf" w:id="9"/>
      <w:bookmarkEnd w:id="9"/>
      <w:r w:rsidDel="00000000" w:rsidR="00000000" w:rsidRPr="00000000">
        <w:rPr>
          <w:rFonts w:ascii="Arial Unicode MS" w:cs="Arial Unicode MS" w:eastAsia="Arial Unicode MS" w:hAnsi="Arial Unicode MS"/>
          <w:b w:val="1"/>
          <w:bCs w:val="1"/>
          <w:sz w:val="34"/>
          <w:szCs w:val="34"/>
          <w:rtl w:val="0"/>
        </w:rPr>
        <w:t xml:space="preserve">第9条（バックアップ）</w:t>
      </w:r>
    </w:p>
    <w:p w:rsidR="00000000" w:rsidDel="00000000" w:rsidP="00000000" w:rsidRDefault="00000000" w:rsidRPr="00000000" w14:paraId="00000037">
      <w:pPr>
        <w:numPr>
          <w:ilvl w:val="0"/>
          <w:numId w:val="1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乙は、仕様書で定める範囲においてバックアップを実施する。</w:t>
      </w:r>
    </w:p>
    <w:p w:rsidR="00000000" w:rsidDel="00000000" w:rsidP="00000000" w:rsidRDefault="00000000" w:rsidRPr="00000000" w14:paraId="00000038">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バックアップデータの保存期間は別途定める。</w:t>
      </w:r>
    </w:p>
    <w:p w:rsidR="00000000" w:rsidDel="00000000" w:rsidP="00000000" w:rsidRDefault="00000000" w:rsidRPr="00000000" w14:paraId="00000039">
      <w:pPr>
        <w:numPr>
          <w:ilvl w:val="0"/>
          <w:numId w:val="1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天災地変、システム障害その他乙の責めによらない事由によりバックアップデータが消失した場合、乙は責任を負わない。</w:t>
      </w:r>
    </w:p>
    <w:p w:rsidR="00000000" w:rsidDel="00000000" w:rsidP="00000000" w:rsidRDefault="00000000" w:rsidRPr="00000000" w14:paraId="0000003A">
      <w:pPr>
        <w:numPr>
          <w:ilvl w:val="0"/>
          <w:numId w:val="1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icnngeewx1bn" w:id="10"/>
      <w:bookmarkEnd w:id="10"/>
      <w:r w:rsidDel="00000000" w:rsidR="00000000" w:rsidRPr="00000000">
        <w:rPr>
          <w:rFonts w:ascii="Arial Unicode MS" w:cs="Arial Unicode MS" w:eastAsia="Arial Unicode MS" w:hAnsi="Arial Unicode MS"/>
          <w:b w:val="1"/>
          <w:bCs w:val="1"/>
          <w:sz w:val="34"/>
          <w:szCs w:val="34"/>
          <w:rtl w:val="0"/>
        </w:rPr>
        <w:t xml:space="preserve">第10条（セキュリティ対策）</w:t>
      </w:r>
    </w:p>
    <w:p w:rsidR="00000000" w:rsidDel="00000000" w:rsidP="00000000" w:rsidRDefault="00000000" w:rsidRPr="00000000" w14:paraId="0000003C">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乙は、一般的に求められる合理的なセキュリティ対策を講じる。</w:t>
      </w:r>
    </w:p>
    <w:p w:rsidR="00000000" w:rsidDel="00000000" w:rsidP="00000000" w:rsidRDefault="00000000" w:rsidRPr="00000000" w14:paraId="0000003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乙は、不正アクセス、サイバー攻撃又はマルウェア感染を完全に防止することを保証しない。</w:t>
      </w:r>
    </w:p>
    <w:p w:rsidR="00000000" w:rsidDel="00000000" w:rsidP="00000000" w:rsidRDefault="00000000" w:rsidRPr="00000000" w14:paraId="0000003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セキュリティ事故が発生した場合、乙は速やかに甲へ報告し、必要な対応を行う。</w:t>
      </w:r>
    </w:p>
    <w:p w:rsidR="00000000" w:rsidDel="00000000" w:rsidP="00000000" w:rsidRDefault="00000000" w:rsidRPr="00000000" w14:paraId="0000003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sz w:val="34"/>
          <w:szCs w:val="34"/>
        </w:rPr>
      </w:pPr>
      <w:bookmarkStart w:colFirst="0" w:colLast="0" w:name="_lm0rhk7mtknw"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41">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対象システム及び甲が保有するデータ、コンテンツその他の権利は甲又は正当な権利者に帰属する。</w:t>
      </w:r>
    </w:p>
    <w:p w:rsidR="00000000" w:rsidDel="00000000" w:rsidP="00000000" w:rsidRDefault="00000000" w:rsidRPr="00000000" w14:paraId="00000042">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本契約に基づき乙が作成した成果物の権利帰属は、個別契約に定める。</w:t>
      </w:r>
    </w:p>
    <w:p w:rsidR="00000000" w:rsidDel="00000000" w:rsidP="00000000" w:rsidRDefault="00000000" w:rsidRPr="00000000" w14:paraId="00000043">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本契約は知的財産権の譲渡を意味するものではない。</w:t>
      </w:r>
    </w:p>
    <w:p w:rsidR="00000000" w:rsidDel="00000000" w:rsidP="00000000" w:rsidRDefault="00000000" w:rsidRPr="00000000" w14:paraId="00000044">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3ryj8cs8a4r6" w:id="12"/>
      <w:bookmarkEnd w:id="12"/>
      <w:r w:rsidDel="00000000" w:rsidR="00000000" w:rsidRPr="00000000">
        <w:rPr>
          <w:rFonts w:ascii="Arial Unicode MS" w:cs="Arial Unicode MS" w:eastAsia="Arial Unicode MS" w:hAnsi="Arial Unicode MS"/>
          <w:b w:val="1"/>
          <w:bCs w:val="1"/>
          <w:sz w:val="34"/>
          <w:szCs w:val="34"/>
          <w:rtl w:val="0"/>
        </w:rPr>
        <w:t xml:space="preserve">第12条（秘密保持）</w:t>
      </w:r>
    </w:p>
    <w:p w:rsidR="00000000" w:rsidDel="00000000" w:rsidP="00000000" w:rsidRDefault="00000000" w:rsidRPr="00000000" w14:paraId="00000046">
      <w:pPr>
        <w:numPr>
          <w:ilvl w:val="0"/>
          <w:numId w:val="2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甲及び乙は、本契約に関連して知り得た相手方の営業上、技術上その他一切の秘密情報を第三者へ開示又は漏えいしてはならない。</w:t>
      </w:r>
    </w:p>
    <w:p w:rsidR="00000000" w:rsidDel="00000000" w:rsidP="00000000" w:rsidRDefault="00000000" w:rsidRPr="00000000" w14:paraId="00000047">
      <w:pPr>
        <w:numPr>
          <w:ilvl w:val="0"/>
          <w:numId w:val="2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次の情報は秘密情報に含まれない。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（1）公知の情報</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（2）受領時に既に保有していた情報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（3）正当な権限を有する第三者から取得した情報</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（4）自己の責めによらず公知となった情報</w:t>
      </w:r>
    </w:p>
    <w:p w:rsidR="00000000" w:rsidDel="00000000" w:rsidP="00000000" w:rsidRDefault="00000000" w:rsidRPr="00000000" w14:paraId="0000004C">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4D">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sz w:val="34"/>
          <w:szCs w:val="34"/>
        </w:rPr>
      </w:pPr>
      <w:bookmarkStart w:colFirst="0" w:colLast="0" w:name="_8nuybjtowlch" w:id="13"/>
      <w:bookmarkEnd w:id="13"/>
      <w:r w:rsidDel="00000000" w:rsidR="00000000" w:rsidRPr="00000000">
        <w:rPr>
          <w:rFonts w:ascii="Arial Unicode MS" w:cs="Arial Unicode MS" w:eastAsia="Arial Unicode MS" w:hAnsi="Arial Unicode MS"/>
          <w:b w:val="1"/>
          <w:bCs w:val="1"/>
          <w:sz w:val="34"/>
          <w:szCs w:val="34"/>
          <w:rtl w:val="0"/>
        </w:rPr>
        <w:t xml:space="preserve">第13条（個人情報の取扱い）</w:t>
      </w:r>
    </w:p>
    <w:p w:rsidR="00000000" w:rsidDel="00000000" w:rsidP="00000000" w:rsidRDefault="00000000" w:rsidRPr="00000000" w14:paraId="0000004F">
      <w:pPr>
        <w:numPr>
          <w:ilvl w:val="0"/>
          <w:numId w:val="2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乙は、業務遂行上取り扱う個人情報を関係法令に従い適切に管理する。</w:t>
      </w:r>
    </w:p>
    <w:p w:rsidR="00000000" w:rsidDel="00000000" w:rsidP="00000000" w:rsidRDefault="00000000" w:rsidRPr="00000000" w14:paraId="00000050">
      <w:pPr>
        <w:numPr>
          <w:ilvl w:val="0"/>
          <w:numId w:val="2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乙は、個人情報を本契約の目的以外に利用してはならない。</w:t>
      </w:r>
    </w:p>
    <w:p w:rsidR="00000000" w:rsidDel="00000000" w:rsidP="00000000" w:rsidRDefault="00000000" w:rsidRPr="00000000" w14:paraId="00000051">
      <w:pPr>
        <w:numPr>
          <w:ilvl w:val="0"/>
          <w:numId w:val="2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乙は、個人情報漏えい等が発生した場合、速やかに甲へ報告する。</w:t>
      </w:r>
    </w:p>
    <w:p w:rsidR="00000000" w:rsidDel="00000000" w:rsidP="00000000" w:rsidRDefault="00000000" w:rsidRPr="00000000" w14:paraId="00000052">
      <w:pPr>
        <w:numPr>
          <w:ilvl w:val="0"/>
          <w:numId w:val="2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8cowa2yyajwl" w:id="14"/>
      <w:bookmarkEnd w:id="14"/>
      <w:r w:rsidDel="00000000" w:rsidR="00000000" w:rsidRPr="00000000">
        <w:rPr>
          <w:rFonts w:ascii="Arial Unicode MS" w:cs="Arial Unicode MS" w:eastAsia="Arial Unicode MS" w:hAnsi="Arial Unicode MS"/>
          <w:b w:val="1"/>
          <w:bCs w:val="1"/>
          <w:sz w:val="34"/>
          <w:szCs w:val="34"/>
          <w:rtl w:val="0"/>
        </w:rPr>
        <w:t xml:space="preserve">第14条（保証の否認）</w:t>
      </w:r>
    </w:p>
    <w:p w:rsidR="00000000" w:rsidDel="00000000" w:rsidP="00000000" w:rsidRDefault="00000000" w:rsidRPr="00000000" w14:paraId="00000054">
      <w:pPr>
        <w:numPr>
          <w:ilvl w:val="0"/>
          <w:numId w:val="1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乙は、対象システムの完全性、正確性、有用性又は継続的稼働を保証しない。</w:t>
      </w:r>
    </w:p>
    <w:p w:rsidR="00000000" w:rsidDel="00000000" w:rsidP="00000000" w:rsidRDefault="00000000" w:rsidRPr="00000000" w14:paraId="00000055">
      <w:pPr>
        <w:numPr>
          <w:ilvl w:val="0"/>
          <w:numId w:val="1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乙は、保守業務により障害、エラー又は不具合が完全に解消されることを保証しない。</w:t>
      </w:r>
    </w:p>
    <w:p w:rsidR="00000000" w:rsidDel="00000000" w:rsidP="00000000" w:rsidRDefault="00000000" w:rsidRPr="00000000" w14:paraId="00000056">
      <w:pPr>
        <w:numPr>
          <w:ilvl w:val="0"/>
          <w:numId w:val="1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xcia4sc55358" w:id="15"/>
      <w:bookmarkEnd w:id="15"/>
      <w:r w:rsidDel="00000000" w:rsidR="00000000" w:rsidRPr="00000000">
        <w:rPr>
          <w:rFonts w:ascii="Arial Unicode MS" w:cs="Arial Unicode MS" w:eastAsia="Arial Unicode MS" w:hAnsi="Arial Unicode MS"/>
          <w:b w:val="1"/>
          <w:bCs w:val="1"/>
          <w:sz w:val="34"/>
          <w:szCs w:val="34"/>
          <w:rtl w:val="0"/>
        </w:rPr>
        <w:t xml:space="preserve">第15条（損害賠償）</w:t>
      </w:r>
    </w:p>
    <w:p w:rsidR="00000000" w:rsidDel="00000000" w:rsidP="00000000" w:rsidRDefault="00000000" w:rsidRPr="00000000" w14:paraId="0000005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甲又は乙が本契約に違反し相手方へ損害を与えた場合、直接かつ通常の損害に限り賠償責任を負う。</w:t>
      </w:r>
    </w:p>
    <w:p w:rsidR="00000000" w:rsidDel="00000000" w:rsidP="00000000" w:rsidRDefault="00000000" w:rsidRPr="00000000" w14:paraId="0000005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乙の損害賠償額は、当該損害発生月を含む過去6か月間に甲が乙へ支払った保守料金総額を上限とする。</w:t>
      </w:r>
    </w:p>
    <w:p w:rsidR="00000000" w:rsidDel="00000000" w:rsidP="00000000" w:rsidRDefault="00000000" w:rsidRPr="00000000" w14:paraId="0000005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逸失利益、間接損害、特別損害については責任を負わない。</w:t>
      </w:r>
    </w:p>
    <w:p w:rsidR="00000000" w:rsidDel="00000000" w:rsidP="00000000" w:rsidRDefault="00000000" w:rsidRPr="00000000" w14:paraId="0000005B">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qq331r65szlm"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5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5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期間満了日の30日前までに甲乙いずれからも書面による異議がない場合、本契約は同一条件でさらに1年間更新されるものとし、以後も同様とする。</w:t>
      </w:r>
    </w:p>
    <w:p w:rsidR="00000000" w:rsidDel="00000000" w:rsidP="00000000" w:rsidRDefault="00000000" w:rsidRPr="00000000" w14:paraId="0000005F">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34"/>
          <w:szCs w:val="34"/>
        </w:rPr>
      </w:pPr>
      <w:bookmarkStart w:colFirst="0" w:colLast="0" w:name="_3ekuxnt5vffr" w:id="17"/>
      <w:bookmarkEnd w:id="17"/>
      <w:r w:rsidDel="00000000" w:rsidR="00000000" w:rsidRPr="00000000">
        <w:rPr>
          <w:rFonts w:ascii="Arial Unicode MS" w:cs="Arial Unicode MS" w:eastAsia="Arial Unicode MS" w:hAnsi="Arial Unicode MS"/>
          <w:b w:val="1"/>
          <w:bCs w:val="1"/>
          <w:sz w:val="34"/>
          <w:szCs w:val="34"/>
          <w:rtl w:val="0"/>
        </w:rPr>
        <w:t xml:space="preserve">第17条（解除）</w:t>
      </w:r>
    </w:p>
    <w:p w:rsidR="00000000" w:rsidDel="00000000" w:rsidP="00000000" w:rsidRDefault="00000000" w:rsidRPr="00000000" w14:paraId="00000061">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甲又は乙は、相手方が本契約に違反し、相当期間を定めて催告したにもかかわらず是正しない場合、本契約を解除できる。</w:t>
      </w:r>
    </w:p>
    <w:p w:rsidR="00000000" w:rsidDel="00000000" w:rsidP="00000000" w:rsidRDefault="00000000" w:rsidRPr="00000000" w14:paraId="00000062">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次の各号に該当する場合は催告なく解除できる。</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（1）支払停止又は支払不能</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（2）破産、民事再生又はこれらに類する申立て</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（3）信用状態の著しい悪化</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（4）反社会的勢力との関係が判明した場合</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pa0nbtag91ba" w:id="18"/>
      <w:bookmarkEnd w:id="18"/>
      <w:r w:rsidDel="00000000" w:rsidR="00000000" w:rsidRPr="00000000">
        <w:rPr>
          <w:rFonts w:ascii="Arial Unicode MS" w:cs="Arial Unicode MS" w:eastAsia="Arial Unicode MS" w:hAnsi="Arial Unicode MS"/>
          <w:b w:val="1"/>
          <w:bCs w:val="1"/>
          <w:sz w:val="34"/>
          <w:szCs w:val="34"/>
          <w:rtl w:val="0"/>
        </w:rPr>
        <w:t xml:space="preserve">第18条（反社会的勢力の排除）</w:t>
      </w:r>
    </w:p>
    <w:p w:rsidR="00000000" w:rsidDel="00000000" w:rsidP="00000000" w:rsidRDefault="00000000" w:rsidRPr="00000000" w14:paraId="0000006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甲及び乙は、自ら及びその役員等が反社会的勢力に該当しないことを表明保証する。</w:t>
      </w:r>
    </w:p>
    <w:p w:rsidR="00000000" w:rsidDel="00000000" w:rsidP="00000000" w:rsidRDefault="00000000" w:rsidRPr="00000000" w14:paraId="0000006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前項に違反した場合、相手方は催告なく本契約を解除できる。</w:t>
      </w:r>
    </w:p>
    <w:p w:rsidR="00000000" w:rsidDel="00000000" w:rsidP="00000000" w:rsidRDefault="00000000" w:rsidRPr="00000000" w14:paraId="0000006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6C">
      <w:pPr>
        <w:pStyle w:val="Heading2"/>
        <w:keepNext w:val="0"/>
        <w:keepLines w:val="0"/>
        <w:spacing w:after="80" w:lineRule="auto"/>
        <w:rPr>
          <w:b w:val="1"/>
          <w:bCs w:val="1"/>
          <w:sz w:val="34"/>
          <w:szCs w:val="34"/>
        </w:rPr>
      </w:pPr>
      <w:bookmarkStart w:colFirst="0" w:colLast="0" w:name="_rd4lnffu5kz3" w:id="19"/>
      <w:bookmarkEnd w:id="19"/>
      <w:r w:rsidDel="00000000" w:rsidR="00000000" w:rsidRPr="00000000">
        <w:rPr>
          <w:rFonts w:ascii="Arial Unicode MS" w:cs="Arial Unicode MS" w:eastAsia="Arial Unicode MS" w:hAnsi="Arial Unicode MS"/>
          <w:b w:val="1"/>
          <w:bCs w:val="1"/>
          <w:sz w:val="34"/>
          <w:szCs w:val="34"/>
          <w:rtl w:val="0"/>
        </w:rPr>
        <w:t xml:space="preserve">第19条（協議事項）</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pStyle w:val="Heading2"/>
        <w:keepNext w:val="0"/>
        <w:keepLines w:val="0"/>
        <w:spacing w:after="80" w:lineRule="auto"/>
        <w:rPr>
          <w:b w:val="1"/>
          <w:bCs w:val="1"/>
          <w:sz w:val="34"/>
          <w:szCs w:val="34"/>
        </w:rPr>
      </w:pPr>
      <w:bookmarkStart w:colFirst="0" w:colLast="0" w:name="_67mclqdmjnrc" w:id="20"/>
      <w:bookmarkEnd w:id="20"/>
      <w:r w:rsidDel="00000000" w:rsidR="00000000" w:rsidRPr="00000000">
        <w:rPr>
          <w:rFonts w:ascii="Arial Unicode MS" w:cs="Arial Unicode MS" w:eastAsia="Arial Unicode MS" w:hAnsi="Arial Unicode MS"/>
          <w:b w:val="1"/>
          <w:bCs w:val="1"/>
          <w:sz w:val="34"/>
          <w:szCs w:val="34"/>
          <w:rtl w:val="0"/>
        </w:rPr>
        <w:t xml:space="preserve">第20条（準拠法及び管轄）</w:t>
      </w:r>
    </w:p>
    <w:p w:rsidR="00000000" w:rsidDel="00000000" w:rsidP="00000000" w:rsidRDefault="00000000" w:rsidRPr="00000000" w14:paraId="0000007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本契約は日本法に準拠する。</w:t>
      </w:r>
    </w:p>
    <w:p w:rsidR="00000000" w:rsidDel="00000000" w:rsidP="00000000" w:rsidRDefault="00000000" w:rsidRPr="00000000" w14:paraId="00000071">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gux9g9mh5evh" w:id="21"/>
      <w:bookmarkEnd w:id="21"/>
      <w:r w:rsidDel="00000000" w:rsidR="00000000" w:rsidRPr="00000000">
        <w:rPr>
          <w:rFonts w:ascii="Arial Unicode MS" w:cs="Arial Unicode MS" w:eastAsia="Arial Unicode MS" w:hAnsi="Arial Unicode MS"/>
          <w:b w:val="1"/>
          <w:bCs w:val="1"/>
          <w:color w:val="000000"/>
          <w:sz w:val="26"/>
          <w:szCs w:val="26"/>
          <w:rtl w:val="0"/>
        </w:rPr>
        <w:t xml:space="preserve">契約締結日</w:t>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5">
      <w:pPr>
        <w:pStyle w:val="Heading4"/>
        <w:keepNext w:val="0"/>
        <w:keepLines w:val="0"/>
        <w:spacing w:after="40" w:before="240" w:lineRule="auto"/>
        <w:rPr>
          <w:b w:val="1"/>
          <w:bCs w:val="1"/>
          <w:color w:val="000000"/>
          <w:sz w:val="22"/>
          <w:szCs w:val="22"/>
        </w:rPr>
      </w:pPr>
      <w:bookmarkStart w:colFirst="0" w:colLast="0" w:name="_fywsrykykl8i" w:id="22"/>
      <w:bookmarkEnd w:id="22"/>
      <w:r w:rsidDel="00000000" w:rsidR="00000000" w:rsidRPr="00000000">
        <w:rPr>
          <w:rtl w:val="0"/>
        </w:rPr>
      </w:r>
    </w:p>
    <w:p w:rsidR="00000000" w:rsidDel="00000000" w:rsidP="00000000" w:rsidRDefault="00000000" w:rsidRPr="00000000" w14:paraId="00000076">
      <w:pPr>
        <w:pStyle w:val="Heading4"/>
        <w:keepNext w:val="0"/>
        <w:keepLines w:val="0"/>
        <w:spacing w:after="40" w:before="240" w:lineRule="auto"/>
        <w:rPr>
          <w:b w:val="1"/>
          <w:bCs w:val="1"/>
          <w:color w:val="000000"/>
          <w:sz w:val="22"/>
          <w:szCs w:val="22"/>
        </w:rPr>
      </w:pPr>
      <w:bookmarkStart w:colFirst="0" w:colLast="0" w:name="_idnvli1z43i2" w:id="23"/>
      <w:bookmarkEnd w:id="23"/>
      <w:r w:rsidDel="00000000" w:rsidR="00000000" w:rsidRPr="00000000">
        <w:rPr>
          <w:rFonts w:ascii="Arial Unicode MS" w:cs="Arial Unicode MS" w:eastAsia="Arial Unicode MS" w:hAnsi="Arial Unicode MS"/>
          <w:b w:val="1"/>
          <w:bCs w:val="1"/>
          <w:color w:val="000000"/>
          <w:sz w:val="22"/>
          <w:szCs w:val="22"/>
          <w:rtl w:val="0"/>
        </w:rPr>
        <w:t xml:space="preserve">甲</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7C">
      <w:pPr>
        <w:pStyle w:val="Heading4"/>
        <w:keepNext w:val="0"/>
        <w:keepLines w:val="0"/>
        <w:spacing w:after="40" w:before="240" w:lineRule="auto"/>
        <w:rPr>
          <w:b w:val="1"/>
          <w:bCs w:val="1"/>
          <w:color w:val="000000"/>
          <w:sz w:val="22"/>
          <w:szCs w:val="22"/>
        </w:rPr>
      </w:pPr>
      <w:bookmarkStart w:colFirst="0" w:colLast="0" w:name="_pzecua8eu5z4" w:id="24"/>
      <w:bookmarkEnd w:id="24"/>
      <w:r w:rsidDel="00000000" w:rsidR="00000000" w:rsidRPr="00000000">
        <w:rPr>
          <w:rtl w:val="0"/>
        </w:rPr>
      </w:r>
    </w:p>
    <w:p w:rsidR="00000000" w:rsidDel="00000000" w:rsidP="00000000" w:rsidRDefault="00000000" w:rsidRPr="00000000" w14:paraId="0000007D">
      <w:pPr>
        <w:pStyle w:val="Heading4"/>
        <w:keepNext w:val="0"/>
        <w:keepLines w:val="0"/>
        <w:spacing w:after="40" w:before="240" w:lineRule="auto"/>
        <w:rPr>
          <w:b w:val="1"/>
          <w:bCs w:val="1"/>
          <w:color w:val="000000"/>
          <w:sz w:val="22"/>
          <w:szCs w:val="22"/>
        </w:rPr>
      </w:pPr>
      <w:bookmarkStart w:colFirst="0" w:colLast="0" w:name="_g0g5son42hb0" w:id="25"/>
      <w:bookmarkEnd w:id="25"/>
      <w:r w:rsidDel="00000000" w:rsidR="00000000" w:rsidRPr="00000000">
        <w:rPr>
          <w:rFonts w:ascii="Arial Unicode MS" w:cs="Arial Unicode MS" w:eastAsia="Arial Unicode MS" w:hAnsi="Arial Unicode MS"/>
          <w:b w:val="1"/>
          <w:bCs w:val="1"/>
          <w:color w:val="000000"/>
          <w:sz w:val="22"/>
          <w:szCs w:val="22"/>
          <w:rtl w:val="0"/>
        </w:rPr>
        <w:t xml:space="preserve">乙</w:t>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F">
      <w:pPr>
        <w:spacing w:after="240" w:before="240" w:lineRule="auto"/>
        <w:rPr>
          <w:sz w:val="20"/>
          <w:szCs w:val="20"/>
        </w:rPr>
      </w:pPr>
      <w:r w:rsidDel="00000000" w:rsidR="00000000" w:rsidRPr="00000000">
        <w:rPr>
          <w:rtl w:val="0"/>
        </w:rPr>
      </w:r>
    </w:p>
    <w:p w:rsidR="00000000" w:rsidDel="00000000" w:rsidP="00000000" w:rsidRDefault="00000000" w:rsidRPr="00000000" w14:paraId="0000008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81">
      <w:pPr>
        <w:spacing w:after="240" w:before="240" w:lineRule="auto"/>
        <w:rPr>
          <w:sz w:val="20"/>
          <w:szCs w:val="20"/>
        </w:rPr>
      </w:pPr>
      <w:r w:rsidDel="00000000" w:rsidR="00000000" w:rsidRPr="00000000">
        <w:rPr>
          <w:rtl w:val="0"/>
        </w:rPr>
      </w:r>
    </w:p>
    <w:p w:rsidR="00000000" w:rsidDel="00000000" w:rsidP="00000000" w:rsidRDefault="00000000" w:rsidRPr="00000000" w14:paraId="0000008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8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