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3mzmhtlgkds"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業務委託契約書（外注・フリーランス）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株式会社●●（以下「甲」という。）と、●●（以下「乙」という。）は、甲が乙に委託する業務について、次のとおり業務委託契約（以下「本契約」という。）を締結する。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h1lad8n9fb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本契約は、甲が乙に対して業務を委託し、乙がこれを受託するにあたり、その権利義務関係を明確にすることを目的とする。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tijurl0srb5"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1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（1）Webサイト制作業務</w:t>
        <w:br w:type="textWrapping"/>
        <w:t xml:space="preserve">（2）デザイン制作業務</w:t>
        <w:br w:type="textWrapping"/>
        <w:t xml:space="preserve">（3）ライティング業務</w:t>
        <w:br w:type="textWrapping"/>
        <w:t xml:space="preserve">（4）システム開発業務</w:t>
        <w:br w:type="textWrapping"/>
        <w:t xml:space="preserve">（5）SNS運用業務</w:t>
        <w:br w:type="textWrapping"/>
        <w:t xml:space="preserve">（6）その他甲乙が個別に合意した業務</w:t>
      </w:r>
    </w:p>
    <w:p w:rsidR="00000000" w:rsidDel="00000000" w:rsidP="00000000" w:rsidRDefault="00000000" w:rsidRPr="00000000" w14:paraId="0000000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本業務の詳細な内容、納期、仕様、成果物その他必要事項は、個別契約、発注書、見積書、メールその他の方法により定める。</w:t>
      </w:r>
    </w:p>
    <w:p w:rsidR="00000000" w:rsidDel="00000000" w:rsidP="00000000" w:rsidRDefault="00000000" w:rsidRPr="00000000" w14:paraId="0000000C">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f2wa9wo731n"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本契約は業務委託契約であり、雇用契約ではない。</w:t>
      </w:r>
    </w:p>
    <w:p w:rsidR="00000000" w:rsidDel="00000000" w:rsidP="00000000" w:rsidRDefault="00000000" w:rsidRPr="00000000" w14:paraId="0000000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乙は自己の裁量と責任において本業務を遂行する。</w:t>
      </w:r>
    </w:p>
    <w:p w:rsidR="00000000" w:rsidDel="00000000" w:rsidP="00000000" w:rsidRDefault="00000000" w:rsidRPr="00000000" w14:paraId="0000001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甲乙間には指揮命令関係は存在せず、乙は独立した事業者として業務を遂行する。</w:t>
      </w:r>
    </w:p>
    <w:p w:rsidR="00000000" w:rsidDel="00000000" w:rsidP="00000000" w:rsidRDefault="00000000" w:rsidRPr="00000000" w14:paraId="00000011">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90to020pe6x" w:id="4"/>
      <w:bookmarkEnd w:id="4"/>
      <w:r w:rsidDel="00000000" w:rsidR="00000000" w:rsidRPr="00000000">
        <w:rPr>
          <w:rFonts w:ascii="Arial Unicode MS" w:cs="Arial Unicode MS" w:eastAsia="Arial Unicode MS" w:hAnsi="Arial Unicode MS"/>
          <w:b w:val="1"/>
          <w:bCs w:val="1"/>
          <w:rtl w:val="0"/>
        </w:rPr>
        <w:t xml:space="preserve">第4条（個別契約）</w:t>
      </w:r>
    </w:p>
    <w:p w:rsidR="00000000" w:rsidDel="00000000" w:rsidP="00000000" w:rsidRDefault="00000000" w:rsidRPr="00000000" w14:paraId="00000013">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個別案件ごとに業務内容、納期、報酬等を定める場合は、甲乙間で個別契約を締結する。</w:t>
      </w:r>
    </w:p>
    <w:p w:rsidR="00000000" w:rsidDel="00000000" w:rsidP="00000000" w:rsidRDefault="00000000" w:rsidRPr="00000000" w14:paraId="00000014">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個別契約と本契約の内容が異なる場合は、個別契約を優先する。</w:t>
      </w:r>
    </w:p>
    <w:p w:rsidR="00000000" w:rsidDel="00000000" w:rsidP="00000000" w:rsidRDefault="00000000" w:rsidRPr="00000000" w14:paraId="00000015">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c0l0w3ujqbwg" w:id="5"/>
      <w:bookmarkEnd w:id="5"/>
      <w:r w:rsidDel="00000000" w:rsidR="00000000" w:rsidRPr="00000000">
        <w:rPr>
          <w:rFonts w:ascii="Arial Unicode MS" w:cs="Arial Unicode MS" w:eastAsia="Arial Unicode MS" w:hAnsi="Arial Unicode MS"/>
          <w:b w:val="1"/>
          <w:bCs w:val="1"/>
          <w:rtl w:val="0"/>
        </w:rPr>
        <w:t xml:space="preserve">第5条（業務遂行義務）</w:t>
      </w:r>
    </w:p>
    <w:p w:rsidR="00000000" w:rsidDel="00000000" w:rsidP="00000000" w:rsidRDefault="00000000" w:rsidRPr="00000000" w14:paraId="0000001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乙は法令及び公序良俗を遵守して本業務を実施する。</w:t>
      </w:r>
    </w:p>
    <w:p w:rsidR="00000000" w:rsidDel="00000000" w:rsidP="00000000" w:rsidRDefault="00000000" w:rsidRPr="00000000" w14:paraId="0000001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乙は甲から合理的な説明又は資料提供を受けた場合、これを適切に利用して業務を遂行する。</w:t>
      </w:r>
    </w:p>
    <w:p w:rsidR="00000000" w:rsidDel="00000000" w:rsidP="00000000" w:rsidRDefault="00000000" w:rsidRPr="00000000" w14:paraId="0000001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z48377vjlar"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C">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甲は乙に対し、本業務の対価として個別契約で定める報酬を支払う。</w:t>
      </w:r>
    </w:p>
    <w:p w:rsidR="00000000" w:rsidDel="00000000" w:rsidP="00000000" w:rsidRDefault="00000000" w:rsidRPr="00000000" w14:paraId="0000001D">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支払期限は、別段の定めがない限り請求書受領月の翌月末日とする。</w:t>
      </w:r>
    </w:p>
    <w:p w:rsidR="00000000" w:rsidDel="00000000" w:rsidP="00000000" w:rsidRDefault="00000000" w:rsidRPr="00000000" w14:paraId="0000001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F">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m5aoo8bwyw6z" w:id="7"/>
      <w:bookmarkEnd w:id="7"/>
      <w:r w:rsidDel="00000000" w:rsidR="00000000" w:rsidRPr="00000000">
        <w:rPr>
          <w:rFonts w:ascii="Arial Unicode MS" w:cs="Arial Unicode MS" w:eastAsia="Arial Unicode MS" w:hAnsi="Arial Unicode MS"/>
          <w:b w:val="1"/>
          <w:bCs w:val="1"/>
          <w:rtl w:val="0"/>
        </w:rPr>
        <w:t xml:space="preserve">第7条（必要経費）</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本業務に必要な交通費、通信費、取材費その他の費用は、個別契約で定める。</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定めがない場合は乙の負担とする。</w:t>
      </w:r>
    </w:p>
    <w:p w:rsidR="00000000" w:rsidDel="00000000" w:rsidP="00000000" w:rsidRDefault="00000000" w:rsidRPr="00000000" w14:paraId="0000002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ibdjaezwy0k" w:id="8"/>
      <w:bookmarkEnd w:id="8"/>
      <w:r w:rsidDel="00000000" w:rsidR="00000000" w:rsidRPr="00000000">
        <w:rPr>
          <w:rFonts w:ascii="Arial Unicode MS" w:cs="Arial Unicode MS" w:eastAsia="Arial Unicode MS" w:hAnsi="Arial Unicode MS"/>
          <w:b w:val="1"/>
          <w:bCs w:val="1"/>
          <w:rtl w:val="0"/>
        </w:rPr>
        <w:t xml:space="preserve">第8条（成果物の納品）</w:t>
      </w:r>
    </w:p>
    <w:p w:rsidR="00000000" w:rsidDel="00000000" w:rsidP="00000000" w:rsidRDefault="00000000" w:rsidRPr="00000000" w14:paraId="0000002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乙は契約で定める期限までに成果物を納品する。</w:t>
      </w:r>
    </w:p>
    <w:p w:rsidR="00000000" w:rsidDel="00000000" w:rsidP="00000000" w:rsidRDefault="00000000" w:rsidRPr="00000000" w14:paraId="0000002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納品方法は電子メール、クラウドサービス、記録媒体その他甲乙が合意した方法による。</w:t>
      </w:r>
    </w:p>
    <w:p w:rsidR="00000000" w:rsidDel="00000000" w:rsidP="00000000" w:rsidRDefault="00000000" w:rsidRPr="00000000" w14:paraId="00000027">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vv22422j7l6"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甲は成果物受領後10営業日以内に検査を行う。</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甲が期間内に異議を申し出ない場合、成果物は検収完了したものとみなす。</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契約内容に適合しない部分がある場合、乙は合理的な範囲で修正対応を行う。</w:t>
      </w:r>
    </w:p>
    <w:p w:rsidR="00000000" w:rsidDel="00000000" w:rsidP="00000000" w:rsidRDefault="00000000" w:rsidRPr="00000000" w14:paraId="0000002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jex88t0n7du" w:id="10"/>
      <w:bookmarkEnd w:id="10"/>
      <w:r w:rsidDel="00000000" w:rsidR="00000000" w:rsidRPr="00000000">
        <w:rPr>
          <w:rFonts w:ascii="Arial Unicode MS" w:cs="Arial Unicode MS" w:eastAsia="Arial Unicode MS" w:hAnsi="Arial Unicode MS"/>
          <w:b w:val="1"/>
          <w:bCs w:val="1"/>
          <w:rtl w:val="0"/>
        </w:rPr>
        <w:t xml:space="preserve">第10条（仕様変更）</w:t>
      </w:r>
    </w:p>
    <w:p w:rsidR="00000000" w:rsidDel="00000000" w:rsidP="00000000" w:rsidRDefault="00000000" w:rsidRPr="00000000" w14:paraId="0000002E">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甲が業務内容の変更を希望する場合、甲乙協議のうえ対応する。</w:t>
      </w:r>
    </w:p>
    <w:p w:rsidR="00000000" w:rsidDel="00000000" w:rsidP="00000000" w:rsidRDefault="00000000" w:rsidRPr="00000000" w14:paraId="0000002F">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仕様変更により作業量が増加する場合、乙は追加報酬を請求できる。</w:t>
      </w:r>
    </w:p>
    <w:p w:rsidR="00000000" w:rsidDel="00000000" w:rsidP="00000000" w:rsidRDefault="00000000" w:rsidRPr="00000000" w14:paraId="00000030">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994blfikpcr"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2">
      <w:pPr>
        <w:numPr>
          <w:ilvl w:val="0"/>
          <w:numId w:val="1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成果物に関する著作権その他の知的財産権の帰属は、個別契約で定める。</w:t>
      </w:r>
    </w:p>
    <w:p w:rsidR="00000000" w:rsidDel="00000000" w:rsidP="00000000" w:rsidRDefault="00000000" w:rsidRPr="00000000" w14:paraId="00000033">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個別契約に定めがない場合、成果物の著作権は乙に帰属する。</w:t>
      </w:r>
    </w:p>
    <w:p w:rsidR="00000000" w:rsidDel="00000000" w:rsidP="00000000" w:rsidRDefault="00000000" w:rsidRPr="00000000" w14:paraId="00000034">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成果物の著作権を甲へ譲渡する場合、報酬の支払い完了時に譲渡されるものとする。</w:t>
      </w:r>
    </w:p>
    <w:p w:rsidR="00000000" w:rsidDel="00000000" w:rsidP="00000000" w:rsidRDefault="00000000" w:rsidRPr="00000000" w14:paraId="00000035">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乙は著作者人格権を行使しないものとする。ただし個別契約で別段の定めがある場合を除く。</w:t>
      </w:r>
    </w:p>
    <w:p w:rsidR="00000000" w:rsidDel="00000000" w:rsidP="00000000" w:rsidRDefault="00000000" w:rsidRPr="00000000" w14:paraId="00000036">
      <w:pPr>
        <w:numPr>
          <w:ilvl w:val="0"/>
          <w:numId w:val="1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mivi483j9jk0" w:id="12"/>
      <w:bookmarkEnd w:id="12"/>
      <w:r w:rsidDel="00000000" w:rsidR="00000000" w:rsidRPr="00000000">
        <w:rPr>
          <w:rFonts w:ascii="Arial Unicode MS" w:cs="Arial Unicode MS" w:eastAsia="Arial Unicode MS" w:hAnsi="Arial Unicode MS"/>
          <w:b w:val="1"/>
          <w:bCs w:val="1"/>
          <w:rtl w:val="0"/>
        </w:rPr>
        <w:t xml:space="preserve">第12条（第三者権利の非侵害）</w:t>
      </w:r>
    </w:p>
    <w:p w:rsidR="00000000" w:rsidDel="00000000" w:rsidP="00000000" w:rsidRDefault="00000000" w:rsidRPr="00000000" w14:paraId="00000038">
      <w:pPr>
        <w:numPr>
          <w:ilvl w:val="0"/>
          <w:numId w:val="1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乙は成果物が第三者の権利を不当に侵害しないよう努める。</w:t>
      </w:r>
    </w:p>
    <w:p w:rsidR="00000000" w:rsidDel="00000000" w:rsidP="00000000" w:rsidRDefault="00000000" w:rsidRPr="00000000" w14:paraId="00000039">
      <w:pPr>
        <w:numPr>
          <w:ilvl w:val="0"/>
          <w:numId w:val="1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第三者から権利侵害の申し立てを受けた場合、甲乙は誠実に協力して解決にあたる。</w:t>
      </w:r>
    </w:p>
    <w:p w:rsidR="00000000" w:rsidDel="00000000" w:rsidP="00000000" w:rsidRDefault="00000000" w:rsidRPr="00000000" w14:paraId="0000003A">
      <w:pPr>
        <w:numPr>
          <w:ilvl w:val="0"/>
          <w:numId w:val="1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hhkh0osb6th"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甲及び乙は、本契約に関連して知り得た相手方の営業上、技術上その他一切の非公知情報を秘密として取り扱う。</w:t>
      </w:r>
    </w:p>
    <w:p w:rsidR="00000000" w:rsidDel="00000000" w:rsidP="00000000" w:rsidRDefault="00000000" w:rsidRPr="00000000" w14:paraId="0000003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相手方の事前承諾なく第三者へ開示又は漏えいしてはならない。</w:t>
      </w:r>
    </w:p>
    <w:p w:rsidR="00000000" w:rsidDel="00000000" w:rsidP="00000000" w:rsidRDefault="00000000" w:rsidRPr="00000000" w14:paraId="0000003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（1）取得時に公知であった情報</w:t>
        <w:br w:type="textWrapping"/>
        <w:t xml:space="preserve">（2）取得後に自己の責によらず公知となった情報</w:t>
        <w:br w:type="textWrapping"/>
        <w:t xml:space="preserve">（3）取得前から保有していた情報</w:t>
        <w:br w:type="textWrapping"/>
        <w:t xml:space="preserve">（4）正当な権限を有する第三者から取得した情報</w:t>
      </w:r>
    </w:p>
    <w:p w:rsidR="00000000" w:rsidDel="00000000" w:rsidP="00000000" w:rsidRDefault="00000000" w:rsidRPr="00000000" w14:paraId="0000004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4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voo4ow5fzkl"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乙は、本業務に関連して個人情報を取り扱う場合、個人情報保護法その他関係法令を遵守する。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w3rmljj205p9" w:id="15"/>
      <w:bookmarkEnd w:id="15"/>
      <w:r w:rsidDel="00000000" w:rsidR="00000000" w:rsidRPr="00000000">
        <w:rPr>
          <w:rFonts w:ascii="Arial Unicode MS" w:cs="Arial Unicode MS" w:eastAsia="Arial Unicode MS" w:hAnsi="Arial Unicode MS"/>
          <w:b w:val="1"/>
          <w:bCs w:val="1"/>
          <w:rtl w:val="0"/>
        </w:rPr>
        <w:t xml:space="preserve">第15条（再委託）</w:t>
      </w:r>
    </w:p>
    <w:p w:rsidR="00000000" w:rsidDel="00000000" w:rsidP="00000000" w:rsidRDefault="00000000" w:rsidRPr="00000000" w14:paraId="00000046">
      <w:pPr>
        <w:numPr>
          <w:ilvl w:val="0"/>
          <w:numId w:val="2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乙は甲の事前承諾なく本業務を第三者へ再委託してはならない。</w:t>
      </w:r>
    </w:p>
    <w:p w:rsidR="00000000" w:rsidDel="00000000" w:rsidP="00000000" w:rsidRDefault="00000000" w:rsidRPr="00000000" w14:paraId="00000047">
      <w:pPr>
        <w:numPr>
          <w:ilvl w:val="0"/>
          <w:numId w:val="2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甲が承諾した場合であっても、乙は再委託先の行為について責任を負う。</w:t>
      </w:r>
    </w:p>
    <w:p w:rsidR="00000000" w:rsidDel="00000000" w:rsidP="00000000" w:rsidRDefault="00000000" w:rsidRPr="00000000" w14:paraId="00000048">
      <w:pPr>
        <w:numPr>
          <w:ilvl w:val="0"/>
          <w:numId w:val="2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x318g9bky7km"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契約満了日の30日前までに双方から書面による終了の申し出がない場合、同一条件で1年間更新されるものとし、以後も同様とする。</w:t>
      </w:r>
    </w:p>
    <w:p w:rsidR="00000000" w:rsidDel="00000000" w:rsidP="00000000" w:rsidRDefault="00000000" w:rsidRPr="00000000" w14:paraId="0000004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ukz7i0241pjj"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4E">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br w:type="textWrapping"/>
        <w:t xml:space="preserve">（2）支払停止又は支払不能となった場合</w:t>
        <w:br w:type="textWrapping"/>
        <w:t xml:space="preserve">（3）破産手続開始、民事再生手続開始等の申立てがあった場合</w:t>
        <w:br w:type="textWrapping"/>
        <w:t xml:space="preserve">（4）反社会的勢力との関係が判明した場合</w:t>
        <w:br w:type="textWrapping"/>
        <w:t xml:space="preserve">（5）その他契約継続が困難な重大事由が生じた場合</w:t>
      </w:r>
    </w:p>
    <w:p w:rsidR="00000000" w:rsidDel="00000000" w:rsidP="00000000" w:rsidRDefault="00000000" w:rsidRPr="00000000" w14:paraId="0000005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解除によって損害が発生した場合、相手方に対し損害賠償を請求できる。</w:t>
      </w:r>
    </w:p>
    <w:p w:rsidR="00000000" w:rsidDel="00000000" w:rsidP="00000000" w:rsidRDefault="00000000" w:rsidRPr="00000000" w14:paraId="00000051">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wpvy26ervjub"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甲及び乙は、自ら及びその関係者が反社会的勢力に該当しないことを表明保証する。</w:t>
      </w:r>
    </w:p>
    <w:p w:rsidR="00000000" w:rsidDel="00000000" w:rsidP="00000000" w:rsidRDefault="00000000" w:rsidRPr="00000000" w14:paraId="0000005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5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1oz3j2r4g9x3"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甲又は乙が本契約に違反し、相手方に損害を与えた場合、通常かつ直接の損害の範囲で賠償責任を負う。</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6s83vveula3h"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天災地変、戦争、感染症、通信障害その他当事者の合理的支配を超える事由により生じた履行遅延又は不能については責任を負わない。</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35ex8e6jzuju"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9jcdzn6ekw5v" w:id="22"/>
      <w:bookmarkEnd w:id="22"/>
      <w:r w:rsidDel="00000000" w:rsidR="00000000" w:rsidRPr="00000000">
        <w:rPr>
          <w:rFonts w:ascii="Arial Unicode MS" w:cs="Arial Unicode MS" w:eastAsia="Arial Unicode MS" w:hAnsi="Arial Unicode MS"/>
          <w:b w:val="1"/>
          <w:bCs w:val="1"/>
          <w:rtl w:val="0"/>
        </w:rPr>
        <w:t xml:space="preserve">第22条（準拠法及び管轄裁判所）</w:t>
      </w:r>
    </w:p>
    <w:p w:rsidR="00000000" w:rsidDel="00000000" w:rsidP="00000000" w:rsidRDefault="00000000" w:rsidRPr="00000000" w14:paraId="0000006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1">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v0syduho19zv" w:id="23"/>
      <w:bookmarkEnd w:id="23"/>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nt4o0czfe27k" w:id="24"/>
      <w:bookmarkEnd w:id="24"/>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8p9kkz6z3uk3" w:id="25"/>
      <w:bookmarkEnd w:id="25"/>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jwpxffcluh64" w:id="26"/>
      <w:bookmarkEnd w:id="26"/>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ox82euf8l4qh"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9">
      <w:pPr>
        <w:pStyle w:val="Heading4"/>
        <w:keepNext w:val="0"/>
        <w:keepLines w:val="0"/>
        <w:spacing w:after="40" w:before="240" w:lineRule="auto"/>
        <w:rPr>
          <w:b w:val="1"/>
          <w:bCs w:val="1"/>
          <w:color w:val="000000"/>
          <w:sz w:val="20"/>
          <w:szCs w:val="20"/>
        </w:rPr>
      </w:pPr>
      <w:bookmarkStart w:colFirst="0" w:colLast="0" w:name="_k77dzo7hqs4a" w:id="28"/>
      <w:bookmarkEnd w:id="28"/>
      <w:r w:rsidDel="00000000" w:rsidR="00000000" w:rsidRPr="00000000">
        <w:rPr>
          <w:rtl w:val="0"/>
        </w:rPr>
      </w:r>
    </w:p>
    <w:p w:rsidR="00000000" w:rsidDel="00000000" w:rsidP="00000000" w:rsidRDefault="00000000" w:rsidRPr="00000000" w14:paraId="0000006A">
      <w:pPr>
        <w:pStyle w:val="Heading4"/>
        <w:keepNext w:val="0"/>
        <w:keepLines w:val="0"/>
        <w:spacing w:after="40" w:before="240" w:lineRule="auto"/>
        <w:rPr>
          <w:b w:val="1"/>
          <w:bCs w:val="1"/>
          <w:color w:val="000000"/>
          <w:sz w:val="20"/>
          <w:szCs w:val="20"/>
        </w:rPr>
      </w:pPr>
      <w:bookmarkStart w:colFirst="0" w:colLast="0" w:name="_r8lx1nj0m9i7" w:id="29"/>
      <w:bookmarkEnd w:id="29"/>
      <w:r w:rsidDel="00000000" w:rsidR="00000000" w:rsidRPr="00000000">
        <w:rPr>
          <w:rFonts w:ascii="Arial Unicode MS" w:cs="Arial Unicode MS" w:eastAsia="Arial Unicode MS" w:hAnsi="Arial Unicode MS"/>
          <w:b w:val="1"/>
          <w:bCs w:val="1"/>
          <w:color w:val="000000"/>
          <w:sz w:val="20"/>
          <w:szCs w:val="20"/>
          <w:rtl w:val="0"/>
        </w:rPr>
        <w:t xml:space="preserve">甲（委託者）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E">
      <w:pPr>
        <w:pStyle w:val="Heading4"/>
        <w:keepNext w:val="0"/>
        <w:keepLines w:val="0"/>
        <w:spacing w:after="40" w:before="240" w:lineRule="auto"/>
        <w:rPr>
          <w:b w:val="1"/>
          <w:bCs w:val="1"/>
          <w:color w:val="000000"/>
          <w:sz w:val="20"/>
          <w:szCs w:val="20"/>
        </w:rPr>
      </w:pPr>
      <w:bookmarkStart w:colFirst="0" w:colLast="0" w:name="_vunqnftbyj3i" w:id="30"/>
      <w:bookmarkEnd w:id="30"/>
      <w:r w:rsidDel="00000000" w:rsidR="00000000" w:rsidRPr="00000000">
        <w:rPr>
          <w:rtl w:val="0"/>
        </w:rPr>
      </w:r>
    </w:p>
    <w:p w:rsidR="00000000" w:rsidDel="00000000" w:rsidP="00000000" w:rsidRDefault="00000000" w:rsidRPr="00000000" w14:paraId="0000006F">
      <w:pPr>
        <w:pStyle w:val="Heading4"/>
        <w:keepNext w:val="0"/>
        <w:keepLines w:val="0"/>
        <w:spacing w:after="40" w:before="240" w:lineRule="auto"/>
        <w:rPr>
          <w:b w:val="1"/>
          <w:bCs w:val="1"/>
          <w:color w:val="000000"/>
          <w:sz w:val="20"/>
          <w:szCs w:val="20"/>
        </w:rPr>
      </w:pPr>
      <w:bookmarkStart w:colFirst="0" w:colLast="0" w:name="_l1w50sfwny52" w:id="31"/>
      <w:bookmarkEnd w:id="31"/>
      <w:r w:rsidDel="00000000" w:rsidR="00000000" w:rsidRPr="00000000">
        <w:rPr>
          <w:rFonts w:ascii="Arial Unicode MS" w:cs="Arial Unicode MS" w:eastAsia="Arial Unicode MS" w:hAnsi="Arial Unicode MS"/>
          <w:b w:val="1"/>
          <w:bCs w:val="1"/>
          <w:color w:val="000000"/>
          <w:sz w:val="20"/>
          <w:szCs w:val="20"/>
          <w:rtl w:val="0"/>
        </w:rPr>
        <w:t xml:space="preserve">乙（受託者・フリーランス）</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氏名又は屋号：＿＿＿＿＿＿＿＿＿＿</w:t>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4"/>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