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k2eumo29mp5" w:id="0"/>
      <w:bookmarkEnd w:id="0"/>
      <w:r w:rsidDel="00000000" w:rsidR="00000000" w:rsidRPr="00000000">
        <w:rPr>
          <w:rFonts w:ascii="Arial Unicode MS" w:cs="Arial Unicode MS" w:eastAsia="Arial Unicode MS" w:hAnsi="Arial Unicode MS"/>
          <w:b w:val="1"/>
          <w:bCs w:val="1"/>
          <w:sz w:val="44"/>
          <w:szCs w:val="44"/>
          <w:rtl w:val="0"/>
        </w:rPr>
        <w:t xml:space="preserve">タイアップ投稿契約書</w:t>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甲の商品、サービス又はブランドに関するSNS等へのタイアップ投稿業務について、以下のとおり契約（以下「本契約」という。）を締結する。</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wlssgr2vw1v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本契約は、乙が甲の依頼に基づき、SNSその他の媒体において甲の商品、サービス又はブランドに関するタイアップ投稿を行うにあたり、その条件その他必要な事項を定めることを目的とする。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7e5eqgrph9x9"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（1）「タイアップ投稿」とは、甲の商品、サービス又はブランドに関する紹介、体験談、レビュー、写真、動画その他のコンテンツをSNS等に掲載する行為をいう。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（2）「SNS」とは、Instagram、TikTok、YouTube、X、Facebookその他のソーシャルメディアサービスをいう。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（3）「成果物」とは、乙が本契約に基づき制作又は投稿する文章、画像、動画、音声その他一切のコンテンツをいう。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tbr43rqgi0gn"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1．乙は、甲から指定された商品又はサービスについて、別途合意した内容に従いタイアップ投稿を行うものとする。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2．業務内容の詳細は、発注書、企画書、メール、チャットその他の方法により当事者間で別途定める。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3．乙は善良なる管理者の注意をもって本業務を遂行する。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66ef2amzfj8" w:id="4"/>
      <w:bookmarkEnd w:id="4"/>
      <w:r w:rsidDel="00000000" w:rsidR="00000000" w:rsidRPr="00000000">
        <w:rPr>
          <w:rFonts w:ascii="Arial Unicode MS" w:cs="Arial Unicode MS" w:eastAsia="Arial Unicode MS" w:hAnsi="Arial Unicode MS"/>
          <w:b w:val="1"/>
          <w:bCs w:val="1"/>
          <w:rtl w:val="0"/>
        </w:rPr>
        <w:t xml:space="preserve">第4条（投稿内容の確認）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1．乙は、投稿予定の内容について甲から事前確認を求められた場合、投稿前に甲へ提出するものとする。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2．甲は合理的期間内に確認を行い、修正の必要がある場合は乙へ通知する。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3．乙は合理的な範囲で修正対応を行うものとする。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4．甲は、法令違反、事実誤認又はブランドイメージを著しく毀損するおそれがある場合を除き、不合理な修正要求を行わないものとする。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tl9gsqcvgwl" w:id="5"/>
      <w:bookmarkEnd w:id="5"/>
      <w:r w:rsidDel="00000000" w:rsidR="00000000" w:rsidRPr="00000000">
        <w:rPr>
          <w:rFonts w:ascii="Arial Unicode MS" w:cs="Arial Unicode MS" w:eastAsia="Arial Unicode MS" w:hAnsi="Arial Unicode MS"/>
          <w:b w:val="1"/>
          <w:bCs w:val="1"/>
          <w:rtl w:val="0"/>
        </w:rPr>
        <w:t xml:space="preserve">第5条（広告表示等）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1．乙は、景品表示法、特定商取引法その他関係法令並びに各SNSの利用規約及び広告ポリシーを遵守する。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2．乙は、必要に応じてPR表記、広告表記その他法令上又はプラットフォーム上必要となる表示を行う。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3．甲は、商品又はサービスに関する説明内容について真実かつ正確な情報を乙へ提供する。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woxioi2rg7c9" w:id="6"/>
      <w:bookmarkEnd w:id="6"/>
      <w:r w:rsidDel="00000000" w:rsidR="00000000" w:rsidRPr="00000000">
        <w:rPr>
          <w:rFonts w:ascii="Arial Unicode MS" w:cs="Arial Unicode MS" w:eastAsia="Arial Unicode MS" w:hAnsi="Arial Unicode MS"/>
          <w:b w:val="1"/>
          <w:bCs w:val="1"/>
          <w:rtl w:val="0"/>
        </w:rPr>
        <w:t xml:space="preserve">第6条（投稿時期及び掲載期間）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1．乙は、当事者間で合意した日時までに投稿を行う。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2．投稿後の掲載期間は別途定めるものとする。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3．掲載期間の定めがない場合、乙は投稿後30日以上掲載を継続するものとする。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bmgpa4bfq6p9"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1．甲は乙に対し、本業務の対価として金〇〇円（税込）を支払う。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2．報酬の支払時期及び支払方法は次のとおりとする。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（1）支払期限：〇年〇月〇日</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（2）支払方法：乙指定口座への振込</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pPr>
      <w:bookmarkStart w:colFirst="0" w:colLast="0" w:name="_8jdw8bbj4g8k" w:id="8"/>
      <w:bookmarkEnd w:id="8"/>
      <w:r w:rsidDel="00000000" w:rsidR="00000000" w:rsidRPr="00000000">
        <w:rPr>
          <w:rFonts w:ascii="Arial Unicode MS" w:cs="Arial Unicode MS" w:eastAsia="Arial Unicode MS" w:hAnsi="Arial Unicode MS"/>
          <w:b w:val="1"/>
          <w:bCs w:val="1"/>
          <w:rtl w:val="0"/>
        </w:rPr>
        <w:t xml:space="preserve">第8条（経費負担）</w:t>
      </w: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1．撮影費、交通費、宿泊費その他必要経費の負担については別途協議のうえ定める。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2．甲が商品サンプルを提供した場合、その所有権の帰属は別途定めるものとする。</w:t>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vbtzq3so7g4c"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1．成果物に関する著作権は、乙に帰属する。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2．乙は甲に対し、成果物を広告宣伝、販促活動、Webサイト掲載、SNS掲載その他甲の事業活動のために利用する非独占的利用権を許諾する。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3．利用期間、利用媒体及び二次利用の範囲については別途定める。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4．甲が成果物の著作権譲渡を希望する場合は、別途書面により合意するものとする。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h2coi5t3id8f" w:id="10"/>
      <w:bookmarkEnd w:id="10"/>
      <w:r w:rsidDel="00000000" w:rsidR="00000000" w:rsidRPr="00000000">
        <w:rPr>
          <w:rFonts w:ascii="Arial Unicode MS" w:cs="Arial Unicode MS" w:eastAsia="Arial Unicode MS" w:hAnsi="Arial Unicode MS"/>
          <w:b w:val="1"/>
          <w:bCs w:val="1"/>
          <w:rtl w:val="0"/>
        </w:rPr>
        <w:t xml:space="preserve">第10条（肖像及び氏名等の利用）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1．乙は、甲に対し、本契約に基づく成果物の利用に伴い、自己の氏名、芸名、アカウント名、肖像その他乙を識別できる情報を利用することを許諾する。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2．利用範囲は前条の利用目的の範囲内とする。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txqe47br8p8q"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1．甲及び乙は、本契約に関連して知り得た相手方の技術上、営業上その他一切の非公知情報を秘密として保持し、第三者へ開示又は漏えいしてはならない。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（1）取得時に既に公知であった情報</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（2）取得後に自己の責によらず公知となった情報</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（3）取得前から適法に保有していた情報</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kyb5vx23cexx"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1．乙は、自ら制作した成果物が第三者の権利を侵害しないよう合理的な注意を払うものとする。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2．甲は、乙へ提供する商品説明、画像、資料その他の情報について適法な権利を有することを保証する。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pPr>
      <w:bookmarkStart w:colFirst="0" w:colLast="0" w:name="_qjq2o2sd8fgz" w:id="13"/>
      <w:bookmarkEnd w:id="13"/>
      <w:r w:rsidDel="00000000" w:rsidR="00000000" w:rsidRPr="00000000">
        <w:rPr>
          <w:rFonts w:ascii="Arial Unicode MS" w:cs="Arial Unicode MS" w:eastAsia="Arial Unicode MS" w:hAnsi="Arial Unicode MS"/>
          <w:b w:val="1"/>
          <w:bCs w:val="1"/>
          <w:rtl w:val="0"/>
        </w:rPr>
        <w:t xml:space="preserve">第13条（禁止事項）</w:t>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（1）虚偽又は誤認を生じさせる表現</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（2）法令又は公序良俗に反する行為</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（3）第三者の権利を侵害する行為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（4）甲の信用又はブランド価値を不当に毀損する行為</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（5）その他本契約の目的に反する行為</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wryqcehu0b2"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1．甲又は乙は、相手方が本契約に違反し、相当期間を定めて催告したにもかかわらず是正しない場合、本契約を解除することができる。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2．次の各号に該当する場合は、催告なく直ちに解除できる。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（2）反社会的勢力との関係が判明した場合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（3）差押え、破産、民事再生等の申立てがあった場合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7i5tz77pbqur"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当事者は、本契約に違反して相手方に損害を与えた場合、その通常かつ直接の損害を賠償する責任を負う。</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ejdwhssghj4f"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1．甲及び乙は、自ら及び関係者が反社会的勢力に該当しないことを表明保証する。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2．違反した場合、相手方は何らの催告なく本契約を解除できる。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m3i8nsizvgty"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4gkhr4tcpsff" w:id="18"/>
      <w:bookmarkEnd w:id="18"/>
      <w:r w:rsidDel="00000000" w:rsidR="00000000" w:rsidRPr="00000000">
        <w:rPr>
          <w:rFonts w:ascii="Arial Unicode MS" w:cs="Arial Unicode MS" w:eastAsia="Arial Unicode MS" w:hAnsi="Arial Unicode MS"/>
          <w:b w:val="1"/>
          <w:bCs w:val="1"/>
          <w:rtl w:val="0"/>
        </w:rPr>
        <w:t xml:space="preserve">第18条（準拠法及び管轄）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pybvs8xb1z4t" w:id="19"/>
      <w:bookmarkEnd w:id="19"/>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ui5j0o47v5yx"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f6jpxb3toky7"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氏名又は事業者名：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SNSアカウント：</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