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リール動画利用同意書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リール動画利用同意書（以下「本同意書」という。）は、動画出演者又は動画提供者（以下「甲」という。）が、事業者又は利用者（以下「乙」という。）に対し、リール動画の利用に関する条件を定めることを目的として締結するものとする。なお、本同意書はSNS、動画共有サービス、広告媒体その他のデジタル媒体における動画利用を対象とする。 </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甲は乙に対し、甲が出演し、撮影し、又は提供したリール動画について、乙が広告宣伝、販売促進、広報活動その他事業運営上必要な範囲で利用することに同意する。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第2条（対象動画）</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本同意書の対象となる動画（以下「対象動画」という。）は、次のとおりとする。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（1）動画名又は案件名：____________________</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（2）撮影日：____________________</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（3）動画データの内容：____________________</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（4）その他特定事項：____________________</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第3条（利用目的）</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乙は、対象動画を次の目的で利用することができる。</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（1）SNSへの投稿及び掲載</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（2）自社ウェブサイトへの掲載</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（3）広告配信及び販促活動</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（4）商品又はサービスの紹介</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（5）その他甲乙が別途合意した目的</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第4条（利用媒体）</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乙は対象動画を次の媒体において利用することができる。</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（1）Instagramリール</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（2）TikTok</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（3）YouTube Shorts</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（4）Facebook</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（5）X</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（6）自社ウェブサイト</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（7）その他乙が運営又は利用するデジタル媒体</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第5条（利用期間）</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対象動画の利用期間は、次のいずれかとする。</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本同意日から________年________月________日まで</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期間の定めなし</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その他（____________________）</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第6条（利用地域）</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乙は対象動画を日本国内及び海外を問わず利用することができる。</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第7条（編集及び加工）</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乙は利用目的の達成に必要な範囲で、対象動画について編集、短縮、トリミング、字幕追加、音声調整、画質調整その他の加工を行うことができる。</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乙は対象動画の本質的な内容を著しく変更し、又は甲の社会的評価を不当に損なう利用をしてはならない。</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第8条（肖像及び氏名等の利用）</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甲は、対象動画に含まれる自己の肖像、容貌、氏名、芸名、SNSアカウント名その他個人を特定し得る情報について、乙が本同意書の目的の範囲内で利用することに同意する。</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乙は前項の情報を利用する場合、法令及び公序良俗に反しない方法で取り扱うものとする。</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第9条（著作権等）</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対象動画に関する著作権その他の知的財産権の帰属は、次のとおりとする。</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甲に帰属する</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乙に譲渡する</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別途契約で定める</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前項にかかわらず、乙は本同意書に基づき対象動画を利用する権利を有する。</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甲は、対象動画の利用について著作者人格権を行使しないものとする。ただし、法令上放棄できない権利についてはこの限りでない。</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第10条（第三者権利の保証）</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甲は、対象動画について第三者の著作権、肖像権、商標権その他の権利を侵害していないことを保証する。</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第三者との間で紛争が発生した場合、甲乙は誠実に協力して解決を図るものとする。</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第11条（禁止事項）</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乙は、次の各号に該当する利用を行ってはならない。</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（1）法令又は公序良俗に反する利用</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（2）虚偽又は誤認を招く利用</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（3）甲の名誉又は信用を著しく毀損する利用</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（4）差別的又は反社会的な内容への利用</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（5）その他甲乙間の信頼関係を損なう利用</w:t>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第12条（報酬）</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対象動画の利用に関する報酬は、次のとおりとする。</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無償</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金________円（消費税別）</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その他（____________________）</w:t>
      </w:r>
    </w:p>
    <w:p w:rsidR="00000000" w:rsidDel="00000000" w:rsidP="00000000" w:rsidRDefault="00000000" w:rsidRPr="00000000" w14:paraId="0000004A">
      <w:pPr>
        <w:spacing w:after="240" w:before="240" w:lineRule="auto"/>
        <w:rPr>
          <w:sz w:val="20"/>
          <w:szCs w:val="20"/>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第13条（利用停止）</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乙が本同意書に違反した場合、甲は是正を求めることができる。乙が相当期間内に是正しない場合、甲は対象動画の利用停止を求めることができる。</w:t>
      </w:r>
    </w:p>
    <w:p w:rsidR="00000000" w:rsidDel="00000000" w:rsidP="00000000" w:rsidRDefault="00000000" w:rsidRPr="00000000" w14:paraId="0000004D">
      <w:pPr>
        <w:spacing w:after="240" w:before="240" w:lineRule="auto"/>
        <w:rPr>
          <w:sz w:val="20"/>
          <w:szCs w:val="20"/>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第14条（損害賠償）</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甲又は乙が本同意書に違反し、相手方に損害を与えた場合は、その損害を賠償しなければならない。</w:t>
      </w:r>
    </w:p>
    <w:p w:rsidR="00000000" w:rsidDel="00000000" w:rsidP="00000000" w:rsidRDefault="00000000" w:rsidRPr="00000000" w14:paraId="00000050">
      <w:pPr>
        <w:spacing w:after="240" w:before="240" w:lineRule="auto"/>
        <w:rPr>
          <w:sz w:val="20"/>
          <w:szCs w:val="20"/>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第15条（反社会的勢力の排除）</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甲及び乙は、自ら又は関係者が反社会的勢力に該当しないことを表明し保証する。</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前項に違反した場合、相手方は何らの催告を要せず本同意書を解除することができる。</w:t>
      </w:r>
    </w:p>
    <w:p w:rsidR="00000000" w:rsidDel="00000000" w:rsidP="00000000" w:rsidRDefault="00000000" w:rsidRPr="00000000" w14:paraId="00000054">
      <w:pPr>
        <w:spacing w:after="240" w:before="240" w:lineRule="auto"/>
        <w:rPr>
          <w:sz w:val="20"/>
          <w:szCs w:val="20"/>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第16条（協議事項）</w:t>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本同意書に定めのない事項又は解釈上の疑義が生じた場合、甲乙は誠意をもって協議し解決するものとする。</w:t>
      </w:r>
    </w:p>
    <w:p w:rsidR="00000000" w:rsidDel="00000000" w:rsidP="00000000" w:rsidRDefault="00000000" w:rsidRPr="00000000" w14:paraId="00000057">
      <w:pPr>
        <w:spacing w:after="240" w:before="240" w:lineRule="auto"/>
        <w:rPr>
          <w:sz w:val="20"/>
          <w:szCs w:val="20"/>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第17条（合意管轄）</w:t>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本同意書に関する紛争については、乙の本店所在地を管轄する地方裁判所を第一審の専属的合意管轄裁判所とする。</w:t>
      </w:r>
    </w:p>
    <w:p w:rsidR="00000000" w:rsidDel="00000000" w:rsidP="00000000" w:rsidRDefault="00000000" w:rsidRPr="00000000" w14:paraId="0000005A">
      <w:pPr>
        <w:spacing w:after="240" w:before="240" w:lineRule="auto"/>
        <w:rPr>
          <w:sz w:val="20"/>
          <w:szCs w:val="20"/>
        </w:rPr>
      </w:pPr>
      <w:r w:rsidDel="00000000" w:rsidR="00000000" w:rsidRPr="00000000">
        <w:rPr>
          <w:rtl w:val="0"/>
        </w:rPr>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以上、本同意書成立の証として、本書2通を作成し、甲乙各自記名押印のうえ各1通を保有する。</w:t>
      </w:r>
    </w:p>
    <w:p w:rsidR="00000000" w:rsidDel="00000000" w:rsidP="00000000" w:rsidRDefault="00000000" w:rsidRPr="00000000" w14:paraId="0000005C">
      <w:pPr>
        <w:spacing w:after="240" w:before="240" w:lineRule="auto"/>
        <w:rPr>
          <w:sz w:val="20"/>
          <w:szCs w:val="20"/>
        </w:rPr>
      </w:pPr>
      <w:r w:rsidDel="00000000" w:rsidR="00000000" w:rsidRPr="00000000">
        <w:rPr>
          <w:rtl w:val="0"/>
        </w:rPr>
      </w:r>
    </w:p>
    <w:p w:rsidR="00000000" w:rsidDel="00000000" w:rsidP="00000000" w:rsidRDefault="00000000" w:rsidRPr="00000000" w14:paraId="0000005D">
      <w:pPr>
        <w:spacing w:after="240" w:before="240" w:lineRule="auto"/>
        <w:rPr>
          <w:sz w:val="20"/>
          <w:szCs w:val="20"/>
        </w:rPr>
      </w:pPr>
      <w:r w:rsidDel="00000000" w:rsidR="00000000" w:rsidRPr="00000000">
        <w:rPr>
          <w:rtl w:val="0"/>
        </w:rPr>
      </w:r>
    </w:p>
    <w:p w:rsidR="00000000" w:rsidDel="00000000" w:rsidP="00000000" w:rsidRDefault="00000000" w:rsidRPr="00000000" w14:paraId="0000005E">
      <w:pPr>
        <w:spacing w:after="240" w:before="240" w:lineRule="auto"/>
        <w:rPr>
          <w:sz w:val="20"/>
          <w:szCs w:val="20"/>
        </w:rPr>
      </w:pPr>
      <w:r w:rsidDel="00000000" w:rsidR="00000000" w:rsidRPr="00000000">
        <w:rPr>
          <w:rtl w:val="0"/>
        </w:rPr>
      </w:r>
    </w:p>
    <w:p w:rsidR="00000000" w:rsidDel="00000000" w:rsidP="00000000" w:rsidRDefault="00000000" w:rsidRPr="00000000" w14:paraId="0000005F">
      <w:pPr>
        <w:spacing w:after="240" w:before="240" w:lineRule="auto"/>
        <w:rPr>
          <w:sz w:val="20"/>
          <w:szCs w:val="20"/>
        </w:rPr>
      </w:pPr>
      <w:r w:rsidDel="00000000" w:rsidR="00000000" w:rsidRPr="00000000">
        <w:rPr>
          <w:rtl w:val="0"/>
        </w:rPr>
      </w:r>
    </w:p>
    <w:p w:rsidR="00000000" w:rsidDel="00000000" w:rsidP="00000000" w:rsidRDefault="00000000" w:rsidRPr="00000000" w14:paraId="00000060">
      <w:pPr>
        <w:spacing w:after="240" w:before="240" w:lineRule="auto"/>
        <w:rPr>
          <w:sz w:val="20"/>
          <w:szCs w:val="20"/>
        </w:rPr>
      </w:pPr>
      <w:r w:rsidDel="00000000" w:rsidR="00000000" w:rsidRPr="00000000">
        <w:rPr>
          <w:rtl w:val="0"/>
        </w:rPr>
      </w:r>
    </w:p>
    <w:p w:rsidR="00000000" w:rsidDel="00000000" w:rsidP="00000000" w:rsidRDefault="00000000" w:rsidRPr="00000000" w14:paraId="00000061">
      <w:pPr>
        <w:spacing w:after="240" w:before="240" w:lineRule="auto"/>
        <w:rPr>
          <w:sz w:val="20"/>
          <w:szCs w:val="20"/>
        </w:rPr>
      </w:pPr>
      <w:r w:rsidDel="00000000" w:rsidR="00000000" w:rsidRPr="00000000">
        <w:rPr>
          <w:rtl w:val="0"/>
        </w:rPr>
      </w:r>
    </w:p>
    <w:p w:rsidR="00000000" w:rsidDel="00000000" w:rsidP="00000000" w:rsidRDefault="00000000" w:rsidRPr="00000000" w14:paraId="00000062">
      <w:pPr>
        <w:spacing w:after="240" w:before="240" w:lineRule="auto"/>
        <w:rPr>
          <w:sz w:val="20"/>
          <w:szCs w:val="20"/>
        </w:rPr>
      </w:pPr>
      <w:r w:rsidDel="00000000" w:rsidR="00000000" w:rsidRPr="00000000">
        <w:rPr>
          <w:rtl w:val="0"/>
        </w:rPr>
      </w:r>
    </w:p>
    <w:p w:rsidR="00000000" w:rsidDel="00000000" w:rsidP="00000000" w:rsidRDefault="00000000" w:rsidRPr="00000000" w14:paraId="00000063">
      <w:pPr>
        <w:spacing w:after="240" w:before="240" w:lineRule="auto"/>
        <w:rPr>
          <w:sz w:val="20"/>
          <w:szCs w:val="20"/>
        </w:rPr>
      </w:pPr>
      <w:r w:rsidDel="00000000" w:rsidR="00000000" w:rsidRPr="00000000">
        <w:rPr>
          <w:rtl w:val="0"/>
        </w:rPr>
      </w:r>
    </w:p>
    <w:p w:rsidR="00000000" w:rsidDel="00000000" w:rsidP="00000000" w:rsidRDefault="00000000" w:rsidRPr="00000000" w14:paraId="00000064">
      <w:pPr>
        <w:spacing w:after="240" w:before="240" w:lineRule="auto"/>
        <w:rPr>
          <w:sz w:val="20"/>
          <w:szCs w:val="20"/>
        </w:rPr>
      </w:pPr>
      <w:r w:rsidDel="00000000" w:rsidR="00000000" w:rsidRPr="00000000">
        <w:rPr>
          <w:rtl w:val="0"/>
        </w:rPr>
      </w:r>
    </w:p>
    <w:p w:rsidR="00000000" w:rsidDel="00000000" w:rsidP="00000000" w:rsidRDefault="00000000" w:rsidRPr="00000000" w14:paraId="00000065">
      <w:pPr>
        <w:spacing w:after="240" w:before="240" w:lineRule="auto"/>
        <w:rPr>
          <w:sz w:val="20"/>
          <w:szCs w:val="20"/>
        </w:rPr>
      </w:pPr>
      <w:r w:rsidDel="00000000" w:rsidR="00000000" w:rsidRPr="00000000">
        <w:rPr>
          <w:rtl w:val="0"/>
        </w:rPr>
      </w:r>
    </w:p>
    <w:p w:rsidR="00000000" w:rsidDel="00000000" w:rsidP="00000000" w:rsidRDefault="00000000" w:rsidRPr="00000000" w14:paraId="00000066">
      <w:pPr>
        <w:spacing w:after="240" w:before="240" w:lineRule="auto"/>
        <w:rPr>
          <w:sz w:val="20"/>
          <w:szCs w:val="20"/>
        </w:rPr>
      </w:pPr>
      <w:r w:rsidDel="00000000" w:rsidR="00000000" w:rsidRPr="00000000">
        <w:rPr>
          <w:rtl w:val="0"/>
        </w:rPr>
      </w:r>
    </w:p>
    <w:p w:rsidR="00000000" w:rsidDel="00000000" w:rsidP="00000000" w:rsidRDefault="00000000" w:rsidRPr="00000000" w14:paraId="0000006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　　月　　日</w:t>
      </w:r>
    </w:p>
    <w:p w:rsidR="00000000" w:rsidDel="00000000" w:rsidP="00000000" w:rsidRDefault="00000000" w:rsidRPr="00000000" w14:paraId="00000068">
      <w:pPr>
        <w:spacing w:after="240" w:before="240" w:lineRule="auto"/>
        <w:rPr>
          <w:sz w:val="20"/>
          <w:szCs w:val="20"/>
        </w:rPr>
      </w:pPr>
      <w:r w:rsidDel="00000000" w:rsidR="00000000" w:rsidRPr="00000000">
        <w:rPr>
          <w:rtl w:val="0"/>
        </w:rPr>
      </w:r>
    </w:p>
    <w:p w:rsidR="00000000" w:rsidDel="00000000" w:rsidP="00000000" w:rsidRDefault="00000000" w:rsidRPr="00000000" w14:paraId="00000069">
      <w:pPr>
        <w:spacing w:after="240" w:before="240" w:lineRule="auto"/>
        <w:rPr>
          <w:b w:val="1"/>
          <w:bCs w:val="1"/>
        </w:rPr>
      </w:pPr>
      <w:r w:rsidDel="00000000" w:rsidR="00000000" w:rsidRPr="00000000">
        <w:rPr>
          <w:rFonts w:ascii="Arial Unicode MS" w:cs="Arial Unicode MS" w:eastAsia="Arial Unicode MS" w:hAnsi="Arial Unicode MS"/>
          <w:b w:val="1"/>
          <w:bCs w:val="1"/>
          <w:rtl w:val="0"/>
        </w:rPr>
        <w:t xml:space="preserve">甲（出演者・動画提供者）</w:t>
      </w:r>
    </w:p>
    <w:p w:rsidR="00000000" w:rsidDel="00000000" w:rsidP="00000000" w:rsidRDefault="00000000" w:rsidRPr="00000000" w14:paraId="0000006A">
      <w:pPr>
        <w:spacing w:after="240" w:before="240" w:lineRule="auto"/>
        <w:rPr>
          <w:sz w:val="20"/>
          <w:szCs w:val="20"/>
        </w:rPr>
      </w:pPr>
      <w:r w:rsidDel="00000000" w:rsidR="00000000" w:rsidRPr="00000000">
        <w:rPr>
          <w:rtl w:val="0"/>
        </w:rPr>
      </w:r>
    </w:p>
    <w:p w:rsidR="00000000" w:rsidDel="00000000" w:rsidP="00000000" w:rsidRDefault="00000000" w:rsidRPr="00000000" w14:paraId="0000006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6C">
      <w:pPr>
        <w:spacing w:after="240" w:before="240" w:lineRule="auto"/>
        <w:rPr>
          <w:sz w:val="20"/>
          <w:szCs w:val="20"/>
        </w:rPr>
      </w:pPr>
      <w:r w:rsidDel="00000000" w:rsidR="00000000" w:rsidRPr="00000000">
        <w:rPr>
          <w:rtl w:val="0"/>
        </w:rPr>
      </w:r>
    </w:p>
    <w:p w:rsidR="00000000" w:rsidDel="00000000" w:rsidP="00000000" w:rsidRDefault="00000000" w:rsidRPr="00000000" w14:paraId="0000006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6E">
      <w:pPr>
        <w:spacing w:after="240" w:before="240" w:lineRule="auto"/>
        <w:rPr>
          <w:sz w:val="20"/>
          <w:szCs w:val="20"/>
        </w:rPr>
      </w:pPr>
      <w:r w:rsidDel="00000000" w:rsidR="00000000" w:rsidRPr="00000000">
        <w:rPr>
          <w:rtl w:val="0"/>
        </w:rPr>
      </w:r>
    </w:p>
    <w:p w:rsidR="00000000" w:rsidDel="00000000" w:rsidP="00000000" w:rsidRDefault="00000000" w:rsidRPr="00000000" w14:paraId="0000006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70">
      <w:pPr>
        <w:spacing w:after="240" w:before="240" w:lineRule="auto"/>
        <w:rPr>
          <w:sz w:val="20"/>
          <w:szCs w:val="20"/>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rPr>
      </w:pPr>
      <w:r w:rsidDel="00000000" w:rsidR="00000000" w:rsidRPr="00000000">
        <w:rPr>
          <w:rFonts w:ascii="Arial Unicode MS" w:cs="Arial Unicode MS" w:eastAsia="Arial Unicode MS" w:hAnsi="Arial Unicode MS"/>
          <w:b w:val="1"/>
          <w:bCs w:val="1"/>
          <w:rtl w:val="0"/>
        </w:rPr>
        <w:t xml:space="preserve">乙（利用者・事業者）</w:t>
      </w:r>
    </w:p>
    <w:p w:rsidR="00000000" w:rsidDel="00000000" w:rsidP="00000000" w:rsidRDefault="00000000" w:rsidRPr="00000000" w14:paraId="00000072">
      <w:pPr>
        <w:spacing w:after="240" w:before="240" w:lineRule="auto"/>
        <w:rPr>
          <w:sz w:val="20"/>
          <w:szCs w:val="20"/>
        </w:rPr>
      </w:pPr>
      <w:r w:rsidDel="00000000" w:rsidR="00000000" w:rsidRPr="00000000">
        <w:rPr>
          <w:rtl w:val="0"/>
        </w:rPr>
      </w:r>
    </w:p>
    <w:p w:rsidR="00000000" w:rsidDel="00000000" w:rsidP="00000000" w:rsidRDefault="00000000" w:rsidRPr="00000000" w14:paraId="0000007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74">
      <w:pPr>
        <w:spacing w:after="240" w:before="240" w:lineRule="auto"/>
        <w:rPr>
          <w:sz w:val="20"/>
          <w:szCs w:val="20"/>
        </w:rPr>
      </w:pPr>
      <w:r w:rsidDel="00000000" w:rsidR="00000000" w:rsidRPr="00000000">
        <w:rPr>
          <w:rtl w:val="0"/>
        </w:rPr>
      </w:r>
    </w:p>
    <w:p w:rsidR="00000000" w:rsidDel="00000000" w:rsidP="00000000" w:rsidRDefault="00000000" w:rsidRPr="00000000" w14:paraId="0000007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76">
      <w:pPr>
        <w:spacing w:after="240" w:before="240" w:lineRule="auto"/>
        <w:rPr>
          <w:sz w:val="20"/>
          <w:szCs w:val="20"/>
        </w:rPr>
      </w:pPr>
      <w:r w:rsidDel="00000000" w:rsidR="00000000" w:rsidRPr="00000000">
        <w:rPr>
          <w:rtl w:val="0"/>
        </w:rPr>
      </w:r>
    </w:p>
    <w:p w:rsidR="00000000" w:rsidDel="00000000" w:rsidP="00000000" w:rsidRDefault="00000000" w:rsidRPr="00000000" w14:paraId="0000007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78">
      <w:pPr>
        <w:spacing w:after="240" w:before="240" w:lineRule="auto"/>
        <w:rPr>
          <w:sz w:val="20"/>
          <w:szCs w:val="20"/>
        </w:rPr>
      </w:pPr>
      <w:r w:rsidDel="00000000" w:rsidR="00000000" w:rsidRPr="00000000">
        <w:rPr>
          <w:rtl w:val="0"/>
        </w:rPr>
      </w:r>
    </w:p>
    <w:p w:rsidR="00000000" w:rsidDel="00000000" w:rsidP="00000000" w:rsidRDefault="00000000" w:rsidRPr="00000000" w14:paraId="0000007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7A">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