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3ywj9c7fmgbs" w:id="0"/>
      <w:bookmarkEnd w:id="0"/>
      <w:r w:rsidDel="00000000" w:rsidR="00000000" w:rsidRPr="00000000">
        <w:rPr>
          <w:rFonts w:ascii="Arial Unicode MS" w:cs="Arial Unicode MS" w:eastAsia="Arial Unicode MS" w:hAnsi="Arial Unicode MS"/>
          <w:b w:val="1"/>
          <w:bCs w:val="1"/>
          <w:sz w:val="44"/>
          <w:szCs w:val="44"/>
          <w:rtl w:val="0"/>
        </w:rPr>
        <w:t xml:space="preserve">プレゼントキャンペーン規約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本規約は、主催者が実施するプレゼントキャンペーン（以下「本キャンペーン」という。）への応募及び参加に関する条件を定めることを目的とします。</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第2条（適用範囲）</w:t>
      </w:r>
    </w:p>
    <w:p w:rsidR="00000000" w:rsidDel="00000000" w:rsidP="00000000" w:rsidRDefault="00000000" w:rsidRPr="00000000" w14:paraId="00000007">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本規約は、本キャンペーンに応募するすべての応募者に適用されます。</w:t>
      </w:r>
    </w:p>
    <w:p w:rsidR="00000000" w:rsidDel="00000000" w:rsidP="00000000" w:rsidRDefault="00000000" w:rsidRPr="00000000" w14:paraId="00000008">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応募者は、本キャンペーンに応募した時点で、本規約に同意したものとみなします。</w:t>
      </w:r>
    </w:p>
    <w:p w:rsidR="00000000" w:rsidDel="00000000" w:rsidP="00000000" w:rsidRDefault="00000000" w:rsidRPr="00000000" w14:paraId="00000009">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A">
      <w:pPr>
        <w:pStyle w:val="Heading1"/>
        <w:keepNext w:val="0"/>
        <w:keepLines w:val="0"/>
        <w:spacing w:before="480" w:lineRule="auto"/>
        <w:rPr>
          <w:b w:val="1"/>
          <w:bCs w:val="1"/>
          <w:sz w:val="44"/>
          <w:szCs w:val="44"/>
        </w:rPr>
      </w:pPr>
      <w:bookmarkStart w:colFirst="0" w:colLast="0" w:name="_8fro05op1mnu" w:id="1"/>
      <w:bookmarkEnd w:id="1"/>
      <w:r w:rsidDel="00000000" w:rsidR="00000000" w:rsidRPr="00000000">
        <w:rPr>
          <w:rFonts w:ascii="Arial Unicode MS" w:cs="Arial Unicode MS" w:eastAsia="Arial Unicode MS" w:hAnsi="Arial Unicode MS"/>
          <w:b w:val="1"/>
          <w:bCs w:val="1"/>
          <w:sz w:val="24"/>
          <w:szCs w:val="24"/>
          <w:rtl w:val="0"/>
        </w:rPr>
        <w:t xml:space="preserve">第3条（キャンペーン内容）</w:t>
      </w:r>
      <w:r w:rsidDel="00000000" w:rsidR="00000000" w:rsidRPr="00000000">
        <w:rPr>
          <w:rtl w:val="0"/>
        </w:rPr>
      </w:r>
    </w:p>
    <w:p w:rsidR="00000000" w:rsidDel="00000000" w:rsidP="00000000" w:rsidRDefault="00000000" w:rsidRPr="00000000" w14:paraId="0000000B">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本キャンペーンの内容、応募期間、賞品内容、当選者数その他の詳細は、主催者が別途定める募集要項、告知ページ又はSNS投稿等に記載するものとします。</w:t>
      </w:r>
    </w:p>
    <w:p w:rsidR="00000000" w:rsidDel="00000000" w:rsidP="00000000" w:rsidRDefault="00000000" w:rsidRPr="00000000" w14:paraId="0000000C">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主催者は、必要に応じて本キャンペーンの内容を変更することができます。</w:t>
      </w:r>
    </w:p>
    <w:p w:rsidR="00000000" w:rsidDel="00000000" w:rsidP="00000000" w:rsidRDefault="00000000" w:rsidRPr="00000000" w14:paraId="0000000D">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第4条（応募資格）</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応募者は、次の各号のすべてを満たすものとします。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（1）本規約に同意していること</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（2）主催者が定める応募条件を満たしていること</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（3）日本国内に居住していること（主催者が別途認める場合を除く）</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（4）反社会的勢力に該当しないこと</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第5条（応募方法）</w:t>
      </w:r>
    </w:p>
    <w:p w:rsidR="00000000" w:rsidDel="00000000" w:rsidP="00000000" w:rsidRDefault="00000000" w:rsidRPr="00000000" w14:paraId="00000016">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応募者は、主催者が指定する方法に従って応募するものとします。</w:t>
      </w:r>
    </w:p>
    <w:p w:rsidR="00000000" w:rsidDel="00000000" w:rsidP="00000000" w:rsidRDefault="00000000" w:rsidRPr="00000000" w14:paraId="00000017">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応募内容に虚偽、誤記又は不備がある場合、応募を無効とすることがあります。</w:t>
      </w:r>
    </w:p>
    <w:p w:rsidR="00000000" w:rsidDel="00000000" w:rsidP="00000000" w:rsidRDefault="00000000" w:rsidRPr="00000000" w14:paraId="00000018">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応募に伴う通信費その他の費用は応募者の負担とします。</w:t>
      </w:r>
    </w:p>
    <w:p w:rsidR="00000000" w:rsidDel="00000000" w:rsidP="00000000" w:rsidRDefault="00000000" w:rsidRPr="00000000" w14:paraId="00000019">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第6条（抽選及び当選）</w:t>
      </w:r>
    </w:p>
    <w:p w:rsidR="00000000" w:rsidDel="00000000" w:rsidP="00000000" w:rsidRDefault="00000000" w:rsidRPr="00000000" w14:paraId="0000001B">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当選者は、主催者が定める方法により抽選又は選考を行い決定します。</w:t>
      </w:r>
    </w:p>
    <w:p w:rsidR="00000000" w:rsidDel="00000000" w:rsidP="00000000" w:rsidRDefault="00000000" w:rsidRPr="00000000" w14:paraId="0000001C">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抽選方法及び選考基準に関するお問い合わせには回答できません。</w:t>
      </w:r>
    </w:p>
    <w:p w:rsidR="00000000" w:rsidDel="00000000" w:rsidP="00000000" w:rsidRDefault="00000000" w:rsidRPr="00000000" w14:paraId="0000001D">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当選者には、主催者が指定する方法により通知します。</w:t>
      </w:r>
    </w:p>
    <w:p w:rsidR="00000000" w:rsidDel="00000000" w:rsidP="00000000" w:rsidRDefault="00000000" w:rsidRPr="00000000" w14:paraId="0000001E">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当選通知後、指定期間内に必要な手続きが行われない場合、当選を無効とすることがあります。</w:t>
      </w:r>
    </w:p>
    <w:p w:rsidR="00000000" w:rsidDel="00000000" w:rsidP="00000000" w:rsidRDefault="00000000" w:rsidRPr="00000000" w14:paraId="0000001F">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第7条（当選の取消し）</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主催者は、当選者が次の各号のいずれかに該当する場合、当選を取り消すことができます。</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（1）応募条件を満たしていないことが判明した場合</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（2）虚偽の申告を行った場合</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（3）不正な方法により応募した場合</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（4）本規約に違反した場合</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（5）賞品発送に必要な情報を提供しない場合</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（6）その他主催者が不適切と判断した場合</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第8条（賞品の提供）</w:t>
      </w:r>
    </w:p>
    <w:p w:rsidR="00000000" w:rsidDel="00000000" w:rsidP="00000000" w:rsidRDefault="00000000" w:rsidRPr="00000000" w14:paraId="0000002A">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賞品の内容は、主催者の都合により変更される場合があります。</w:t>
      </w:r>
    </w:p>
    <w:p w:rsidR="00000000" w:rsidDel="00000000" w:rsidP="00000000" w:rsidRDefault="00000000" w:rsidRPr="00000000" w14:paraId="0000002B">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賞品の換金、譲渡、転売又は交換はできません。</w:t>
      </w:r>
    </w:p>
    <w:p w:rsidR="00000000" w:rsidDel="00000000" w:rsidP="00000000" w:rsidRDefault="00000000" w:rsidRPr="00000000" w14:paraId="0000002C">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賞品発送後の紛失、盗難又は配送事故について、主催者の故意又は重過失がある場合を除き責任を負いません。</w:t>
      </w:r>
    </w:p>
    <w:p w:rsidR="00000000" w:rsidDel="00000000" w:rsidP="00000000" w:rsidRDefault="00000000" w:rsidRPr="00000000" w14:paraId="0000002D">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第9条（個人情報の取扱い）</w:t>
      </w:r>
    </w:p>
    <w:p w:rsidR="00000000" w:rsidDel="00000000" w:rsidP="00000000" w:rsidRDefault="00000000" w:rsidRPr="00000000" w14:paraId="0000002F">
      <w:pPr>
        <w:numPr>
          <w:ilvl w:val="0"/>
          <w:numId w:val="4"/>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主催者は、応募者から取得した個人情報を、次の目的で利用します。</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（1）応募資格の確認</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（2）抽選及び当選者の選定</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（3）賞品の発送</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（4）応募者への連絡</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（5）キャンペーン運営及び改善</w:t>
      </w:r>
    </w:p>
    <w:p w:rsidR="00000000" w:rsidDel="00000000" w:rsidP="00000000" w:rsidRDefault="00000000" w:rsidRPr="00000000" w14:paraId="00000035">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主催者は、法令に基づく場合を除き、応募者の同意なく個人情報を第三者へ提供しません。</w:t>
      </w:r>
    </w:p>
    <w:p w:rsidR="00000000" w:rsidDel="00000000" w:rsidP="00000000" w:rsidRDefault="00000000" w:rsidRPr="00000000" w14:paraId="00000036">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個人情報の取扱いについては、主催者のプライバシーポリシーに従うものとします。</w:t>
      </w:r>
    </w:p>
    <w:p w:rsidR="00000000" w:rsidDel="00000000" w:rsidP="00000000" w:rsidRDefault="00000000" w:rsidRPr="00000000" w14:paraId="00000037">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第10条（禁止事項）</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応募者は、次の行為を行ってはなりません。</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（1）法令又は公序良俗に反する行為</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（2）第三者の権利を侵害する行為</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（3）複数アカウントを利用した不正応募</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（4）自動プログラム等を利用した応募</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（5）キャンペーン運営を妨害する行為</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（6）虚偽情報の登録又は提供</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（7）その他主催者が不適切と判断する行為</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第11条（投稿コンテンツの利用）</w:t>
      </w:r>
    </w:p>
    <w:p w:rsidR="00000000" w:rsidDel="00000000" w:rsidP="00000000" w:rsidRDefault="00000000" w:rsidRPr="00000000" w14:paraId="00000043">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写真、動画、コメントその他のコンテンツを応募条件とする場合、応募者は主催者に対し、当該コンテンツを広報、広告宣伝、SNS投稿、Webサイト掲載その他の目的で無償利用することを許諾するものとします。</w:t>
      </w:r>
    </w:p>
    <w:p w:rsidR="00000000" w:rsidDel="00000000" w:rsidP="00000000" w:rsidRDefault="00000000" w:rsidRPr="00000000" w14:paraId="00000044">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応募者は、主催者による利用について著作者人格権を行使しないものとします。</w:t>
      </w:r>
    </w:p>
    <w:p w:rsidR="00000000" w:rsidDel="00000000" w:rsidP="00000000" w:rsidRDefault="00000000" w:rsidRPr="00000000" w14:paraId="00000045">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応募者は、投稿コンテンツについて正当な権利を有していることを保証するものとします。</w:t>
      </w:r>
    </w:p>
    <w:p w:rsidR="00000000" w:rsidDel="00000000" w:rsidP="00000000" w:rsidRDefault="00000000" w:rsidRPr="00000000" w14:paraId="00000046">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第12条（キャンペーンの変更・中止）</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主催者は、次の事由が生じた場合、事前の通知なく本キャンペーンを変更、中断又は中止することができます。</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（1）システム障害が発生した場合</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（2）災害その他の不可抗力が発生した場合</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（3）法令改正その他運営上の必要が生じた場合</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（4）主催者がやむを得ないと判断した場合</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第13条（免責事項）</w:t>
      </w:r>
    </w:p>
    <w:p w:rsidR="00000000" w:rsidDel="00000000" w:rsidP="00000000" w:rsidRDefault="00000000" w:rsidRPr="00000000" w14:paraId="0000004F">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主催者は、本キャンペーンへの応募又は賞品利用に関連して応募者に生じた損害について、主催者の故意又は重過失がある場合を除き責任を負いません。</w:t>
      </w:r>
    </w:p>
    <w:p w:rsidR="00000000" w:rsidDel="00000000" w:rsidP="00000000" w:rsidRDefault="00000000" w:rsidRPr="00000000" w14:paraId="00000050">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SNS事業者、通信事業者その他第三者の提供するサービスに起因する障害について、主催者は責任を負いません。</w:t>
      </w:r>
    </w:p>
    <w:p w:rsidR="00000000" w:rsidDel="00000000" w:rsidP="00000000" w:rsidRDefault="00000000" w:rsidRPr="00000000" w14:paraId="00000051">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応募者間又は応募者と第三者との間で生じた紛争について、主催者は責任を負いません。</w:t>
      </w:r>
    </w:p>
    <w:p w:rsidR="00000000" w:rsidDel="00000000" w:rsidP="00000000" w:rsidRDefault="00000000" w:rsidRPr="00000000" w14:paraId="00000052">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第14条（損害賠償）</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応募者が本規約に違反し、主催者又は第三者に損害を与えた場合、応募者はその損害を賠償するものとします。</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第15条（反社会的勢力の排除）</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応募者は、自らが暴力団、暴力団員その他これらに準ずる反社会的勢力に該当せず、また将来にわたり該当しないことを表明し保証します。</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pStyle w:val="Heading1"/>
        <w:keepNext w:val="0"/>
        <w:keepLines w:val="0"/>
        <w:spacing w:before="480" w:lineRule="auto"/>
        <w:rPr>
          <w:b w:val="1"/>
          <w:bCs w:val="1"/>
          <w:sz w:val="24"/>
          <w:szCs w:val="24"/>
        </w:rPr>
      </w:pPr>
      <w:bookmarkStart w:colFirst="0" w:colLast="0" w:name="_825bueonneok" w:id="2"/>
      <w:bookmarkEnd w:id="2"/>
      <w:r w:rsidDel="00000000" w:rsidR="00000000" w:rsidRPr="00000000">
        <w:rPr>
          <w:rFonts w:ascii="Arial Unicode MS" w:cs="Arial Unicode MS" w:eastAsia="Arial Unicode MS" w:hAnsi="Arial Unicode MS"/>
          <w:b w:val="1"/>
          <w:bCs w:val="1"/>
          <w:sz w:val="24"/>
          <w:szCs w:val="24"/>
          <w:rtl w:val="0"/>
        </w:rPr>
        <w:t xml:space="preserve">第16条（規約の変更）</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主催者は、法令の改正、運営上の必要その他合理的な理由がある場合、本規約を変更することができます。変更後の規約は、主催者が公表した時点から効力を生じるものとします。</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第17条（準拠法及び管轄裁判所）</w:t>
      </w:r>
    </w:p>
    <w:p w:rsidR="00000000" w:rsidDel="00000000" w:rsidP="00000000" w:rsidRDefault="00000000" w:rsidRPr="00000000" w14:paraId="0000005D">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本規約は日本法に準拠します。</w:t>
      </w:r>
    </w:p>
    <w:p w:rsidR="00000000" w:rsidDel="00000000" w:rsidP="00000000" w:rsidRDefault="00000000" w:rsidRPr="00000000" w14:paraId="0000005E">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本キャンペーンに関して紛争が生じた場合、主催者の本店所在地を管轄する地方裁判所又は簡易裁判所を第一審の専属的合意管轄裁判所とします。</w:t>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制定日：　　　年　　　月　　　日</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主催者名：</w:t>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6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