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5ytgphb8hu8e" w:id="0"/>
      <w:bookmarkEnd w:id="0"/>
      <w:r w:rsidDel="00000000" w:rsidR="00000000" w:rsidRPr="00000000">
        <w:rPr>
          <w:rFonts w:ascii="Arial Unicode MS" w:cs="Arial Unicode MS" w:eastAsia="Arial Unicode MS" w:hAnsi="Arial Unicode MS"/>
          <w:b w:val="1"/>
          <w:bCs w:val="1"/>
          <w:sz w:val="46"/>
          <w:szCs w:val="46"/>
          <w:rtl w:val="0"/>
        </w:rPr>
        <w:t xml:space="preserve">保険加入規程</w:t>
      </w:r>
    </w:p>
    <w:p w:rsidR="00000000" w:rsidDel="00000000" w:rsidP="00000000" w:rsidRDefault="00000000" w:rsidRPr="00000000" w14:paraId="00000002">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本規程は、事業運営に伴い発生し得る事故・損害・賠償責任等のリスクに備え、適切な保険加入およびその管理体制を定めることを目的とする。</w:t>
      </w:r>
    </w:p>
    <w:p w:rsidR="00000000" w:rsidDel="00000000" w:rsidP="00000000" w:rsidRDefault="00000000" w:rsidRPr="00000000" w14:paraId="00000003">
      <w:pPr>
        <w:spacing w:after="240" w:before="240" w:lineRule="auto"/>
        <w:rPr>
          <w:sz w:val="18"/>
          <w:szCs w:val="18"/>
        </w:rPr>
      </w:pP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vk9e4ahkxvmv"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5">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本規程は、当社が行う事業活動に関連して生じる人的・物的損害、第三者に対する賠償責任その他のリスクについて、保険加入の方針および手続きを明確化し、事業の安定的かつ継続的な運営を図ることを目的とする。</w:t>
      </w:r>
    </w:p>
    <w:p w:rsidR="00000000" w:rsidDel="00000000" w:rsidP="00000000" w:rsidRDefault="00000000" w:rsidRPr="00000000" w14:paraId="00000006">
      <w:pPr>
        <w:spacing w:after="240" w:before="240" w:lineRule="auto"/>
        <w:rPr>
          <w:sz w:val="18"/>
          <w:szCs w:val="18"/>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2r11v0gb3mb7" w:id="2"/>
      <w:bookmarkEnd w:id="2"/>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8">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本規程は、当社が運営するすべての事業活動およびこれに付随する業務に適用されるものとし、役員、従業員、業務委託先その他当社の管理下において業務に従事する者に関連するリスクを含む。</w:t>
      </w:r>
    </w:p>
    <w:p w:rsidR="00000000" w:rsidDel="00000000" w:rsidP="00000000" w:rsidRDefault="00000000" w:rsidRPr="00000000" w14:paraId="00000009">
      <w:pPr>
        <w:spacing w:after="240" w:before="240" w:lineRule="auto"/>
        <w:rPr>
          <w:sz w:val="18"/>
          <w:szCs w:val="18"/>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rxkmml2uqwhv" w:id="3"/>
      <w:bookmarkEnd w:id="3"/>
      <w:r w:rsidDel="00000000" w:rsidR="00000000" w:rsidRPr="00000000">
        <w:rPr>
          <w:rFonts w:ascii="Arial Unicode MS" w:cs="Arial Unicode MS" w:eastAsia="Arial Unicode MS" w:hAnsi="Arial Unicode MS"/>
          <w:b w:val="1"/>
          <w:bCs w:val="1"/>
          <w:sz w:val="34"/>
          <w:szCs w:val="34"/>
          <w:rtl w:val="0"/>
        </w:rPr>
        <w:t xml:space="preserve">第3条（保険加入の基本方針）</w:t>
      </w:r>
    </w:p>
    <w:p w:rsidR="00000000" w:rsidDel="00000000" w:rsidP="00000000" w:rsidRDefault="00000000" w:rsidRPr="00000000" w14:paraId="0000000B">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当社は、法令上加入が義務付けられている保険については、関係法令を遵守し、適切に加入するものとする。</w:t>
        <w:br w:type="textWrapping"/>
        <w:t xml:space="preserve">2　前項に定めるもののほか、当社は、事業内容、業務規模、想定されるリスクの内容および頻度等を勘案し、任意保険への加入を検討し、必要と判断した場合にはこれに加入するものとする。</w:t>
      </w:r>
    </w:p>
    <w:p w:rsidR="00000000" w:rsidDel="00000000" w:rsidP="00000000" w:rsidRDefault="00000000" w:rsidRPr="00000000" w14:paraId="0000000C">
      <w:pPr>
        <w:spacing w:after="240" w:before="240" w:lineRule="auto"/>
        <w:rPr>
          <w:sz w:val="18"/>
          <w:szCs w:val="18"/>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v8y0imxu2wtp" w:id="4"/>
      <w:bookmarkEnd w:id="4"/>
      <w:r w:rsidDel="00000000" w:rsidR="00000000" w:rsidRPr="00000000">
        <w:rPr>
          <w:rFonts w:ascii="Arial Unicode MS" w:cs="Arial Unicode MS" w:eastAsia="Arial Unicode MS" w:hAnsi="Arial Unicode MS"/>
          <w:b w:val="1"/>
          <w:bCs w:val="1"/>
          <w:sz w:val="34"/>
          <w:szCs w:val="34"/>
          <w:rtl w:val="0"/>
        </w:rPr>
        <w:t xml:space="preserve">第4条（加入対象となる保険の種類）</w:t>
      </w:r>
    </w:p>
    <w:p w:rsidR="00000000" w:rsidDel="00000000" w:rsidP="00000000" w:rsidRDefault="00000000" w:rsidRPr="00000000" w14:paraId="0000000E">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当社が加入を検討または加入する保険には、次の各号に掲げるものを含むが、これらに限られない。</w:t>
        <w:br w:type="textWrapping"/>
        <w:t xml:space="preserve">一　賠償責任保険（施設賠償責任保険、業務賠償責任保険等）</w:t>
        <w:br w:type="textWrapping"/>
        <w:t xml:space="preserve">二　傷害保険（従業員傷害保険、業務中・通勤中の事故に対応する保険等）</w:t>
        <w:br w:type="textWrapping"/>
        <w:t xml:space="preserve">三　財産保険（建物、設備、備品等を対象とする保険）</w:t>
        <w:br w:type="textWrapping"/>
        <w:t xml:space="preserve">四　その他、事業運営上必要と認められる保険</w:t>
      </w:r>
    </w:p>
    <w:p w:rsidR="00000000" w:rsidDel="00000000" w:rsidP="00000000" w:rsidRDefault="00000000" w:rsidRPr="00000000" w14:paraId="0000000F">
      <w:pPr>
        <w:spacing w:after="240" w:before="240" w:lineRule="auto"/>
        <w:rPr>
          <w:sz w:val="18"/>
          <w:szCs w:val="18"/>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hi2iby3jy2ig" w:id="5"/>
      <w:bookmarkEnd w:id="5"/>
      <w:r w:rsidDel="00000000" w:rsidR="00000000" w:rsidRPr="00000000">
        <w:rPr>
          <w:rFonts w:ascii="Arial Unicode MS" w:cs="Arial Unicode MS" w:eastAsia="Arial Unicode MS" w:hAnsi="Arial Unicode MS"/>
          <w:b w:val="1"/>
          <w:bCs w:val="1"/>
          <w:sz w:val="34"/>
          <w:szCs w:val="34"/>
          <w:rtl w:val="0"/>
        </w:rPr>
        <w:t xml:space="preserve">第5条（保険内容の決定）</w:t>
      </w:r>
    </w:p>
    <w:p w:rsidR="00000000" w:rsidDel="00000000" w:rsidP="00000000" w:rsidRDefault="00000000" w:rsidRPr="00000000" w14:paraId="00000011">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保険の種類、補償内容、保険金額、免責金額および保険期間等の具体的条件については、当社が事業リスクを総合的に判断した上で決定するものとする。</w:t>
        <w:br w:type="textWrapping"/>
        <w:t xml:space="preserve">2　当社は、社会情勢、法令改正、事業内容の変更等に応じて、保険内容の見直しを行うことができる。</w:t>
      </w:r>
    </w:p>
    <w:p w:rsidR="00000000" w:rsidDel="00000000" w:rsidP="00000000" w:rsidRDefault="00000000" w:rsidRPr="00000000" w14:paraId="00000012">
      <w:pPr>
        <w:spacing w:after="240" w:before="240" w:lineRule="auto"/>
        <w:rPr>
          <w:sz w:val="18"/>
          <w:szCs w:val="18"/>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4u2mavhxwjrq" w:id="6"/>
      <w:bookmarkEnd w:id="6"/>
      <w:r w:rsidDel="00000000" w:rsidR="00000000" w:rsidRPr="00000000">
        <w:rPr>
          <w:rFonts w:ascii="Arial Unicode MS" w:cs="Arial Unicode MS" w:eastAsia="Arial Unicode MS" w:hAnsi="Arial Unicode MS"/>
          <w:b w:val="1"/>
          <w:bCs w:val="1"/>
          <w:sz w:val="34"/>
          <w:szCs w:val="34"/>
          <w:rtl w:val="0"/>
        </w:rPr>
        <w:t xml:space="preserve">第6条（保険料の負担）</w:t>
      </w:r>
    </w:p>
    <w:p w:rsidR="00000000" w:rsidDel="00000000" w:rsidP="00000000" w:rsidRDefault="00000000" w:rsidRPr="00000000" w14:paraId="00000014">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保険料は、原則として当社が負担するものとする。ただし、特定の業務委託契約その他の契約において、相手方に保険加入または保険料負担を求める場合は、当該契約の定めに従うものとする。</w:t>
      </w:r>
    </w:p>
    <w:p w:rsidR="00000000" w:rsidDel="00000000" w:rsidP="00000000" w:rsidRDefault="00000000" w:rsidRPr="00000000" w14:paraId="00000015">
      <w:pPr>
        <w:spacing w:after="240" w:before="240" w:lineRule="auto"/>
        <w:rPr>
          <w:sz w:val="18"/>
          <w:szCs w:val="18"/>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gky586feuib9" w:id="7"/>
      <w:bookmarkEnd w:id="7"/>
      <w:r w:rsidDel="00000000" w:rsidR="00000000" w:rsidRPr="00000000">
        <w:rPr>
          <w:rFonts w:ascii="Arial Unicode MS" w:cs="Arial Unicode MS" w:eastAsia="Arial Unicode MS" w:hAnsi="Arial Unicode MS"/>
          <w:b w:val="1"/>
          <w:bCs w:val="1"/>
          <w:sz w:val="34"/>
          <w:szCs w:val="34"/>
          <w:rtl w:val="0"/>
        </w:rPr>
        <w:t xml:space="preserve">第7条（事故発生時の対応）</w:t>
      </w:r>
    </w:p>
    <w:p w:rsidR="00000000" w:rsidDel="00000000" w:rsidP="00000000" w:rsidRDefault="00000000" w:rsidRPr="00000000" w14:paraId="00000017">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保険の対象となり得る事故または損害が発生した場合、当社は速やかに事実関係を確認し、必要に応じて保険会社への通知および所定の手続きを行うものとする。</w:t>
        <w:br w:type="textWrapping"/>
        <w:t xml:space="preserve">2　役員、従業員その他関係者は、前項の事故等が発生した場合、速やかに当社へ報告しなければならない。</w:t>
      </w:r>
    </w:p>
    <w:p w:rsidR="00000000" w:rsidDel="00000000" w:rsidP="00000000" w:rsidRDefault="00000000" w:rsidRPr="00000000" w14:paraId="00000018">
      <w:pPr>
        <w:spacing w:after="240" w:before="240" w:lineRule="auto"/>
        <w:rPr>
          <w:sz w:val="18"/>
          <w:szCs w:val="18"/>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2b5zqiqytm35" w:id="8"/>
      <w:bookmarkEnd w:id="8"/>
      <w:r w:rsidDel="00000000" w:rsidR="00000000" w:rsidRPr="00000000">
        <w:rPr>
          <w:rFonts w:ascii="Arial Unicode MS" w:cs="Arial Unicode MS" w:eastAsia="Arial Unicode MS" w:hAnsi="Arial Unicode MS"/>
          <w:b w:val="1"/>
          <w:bCs w:val="1"/>
          <w:sz w:val="34"/>
          <w:szCs w:val="34"/>
          <w:rtl w:val="0"/>
        </w:rPr>
        <w:t xml:space="preserve">第8条（保険による補償の限界）</w:t>
      </w:r>
    </w:p>
    <w:p w:rsidR="00000000" w:rsidDel="00000000" w:rsidP="00000000" w:rsidRDefault="00000000" w:rsidRPr="00000000" w14:paraId="0000001A">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保険による補償は、各保険契約に定められた補償範囲および支払限度額の範囲内に限られるものとし、当社は、保険金が支払われない損害や、補償限度額を超える損害について、必ずしも補償を行うものではない。</w:t>
      </w:r>
    </w:p>
    <w:p w:rsidR="00000000" w:rsidDel="00000000" w:rsidP="00000000" w:rsidRDefault="00000000" w:rsidRPr="00000000" w14:paraId="0000001B">
      <w:pPr>
        <w:spacing w:after="240" w:before="240" w:lineRule="auto"/>
        <w:rPr>
          <w:sz w:val="18"/>
          <w:szCs w:val="18"/>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ya9z478lb82t" w:id="9"/>
      <w:bookmarkEnd w:id="9"/>
      <w:r w:rsidDel="00000000" w:rsidR="00000000" w:rsidRPr="00000000">
        <w:rPr>
          <w:rFonts w:ascii="Arial Unicode MS" w:cs="Arial Unicode MS" w:eastAsia="Arial Unicode MS" w:hAnsi="Arial Unicode MS"/>
          <w:b w:val="1"/>
          <w:bCs w:val="1"/>
          <w:sz w:val="34"/>
          <w:szCs w:val="34"/>
          <w:rtl w:val="0"/>
        </w:rPr>
        <w:t xml:space="preserve">第9条（規程の改定）</w:t>
      </w:r>
    </w:p>
    <w:p w:rsidR="00000000" w:rsidDel="00000000" w:rsidP="00000000" w:rsidRDefault="00000000" w:rsidRPr="00000000" w14:paraId="0000001D">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本規程の内容は、法令の改正、事業内容の変更その他必要が生じた場合、当社の判断により改定することができるものとする。</w:t>
      </w:r>
    </w:p>
    <w:p w:rsidR="00000000" w:rsidDel="00000000" w:rsidP="00000000" w:rsidRDefault="00000000" w:rsidRPr="00000000" w14:paraId="0000001E">
      <w:pPr>
        <w:spacing w:after="240" w:before="240" w:lineRule="auto"/>
        <w:rPr>
          <w:sz w:val="18"/>
          <w:szCs w:val="18"/>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qqg17shq7sj3"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0">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本規程に定めのない事項または本規程の解釈に疑義が生じた場合には、当社は誠意をもって協議し、合理的な解決を図るものとする。</w:t>
      </w:r>
    </w:p>
    <w:p w:rsidR="00000000" w:rsidDel="00000000" w:rsidP="00000000" w:rsidRDefault="00000000" w:rsidRPr="00000000" w14:paraId="00000021">
      <w:pPr>
        <w:rPr>
          <w:sz w:val="18"/>
          <w:szCs w:val="1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