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tl8ag9mzvl4" w:id="0"/>
      <w:bookmarkEnd w:id="0"/>
      <w:r w:rsidDel="00000000" w:rsidR="00000000" w:rsidRPr="00000000">
        <w:rPr>
          <w:rFonts w:ascii="Arial Unicode MS" w:cs="Arial Unicode MS" w:eastAsia="Arial Unicode MS" w:hAnsi="Arial Unicode MS"/>
          <w:b w:val="1"/>
          <w:bCs w:val="1"/>
          <w:sz w:val="44"/>
          <w:szCs w:val="44"/>
          <w:rtl w:val="0"/>
        </w:rPr>
        <w:t xml:space="preserve">オンライン内見利用規約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オンライン内見利用規約（以下「本規約」といいます。）は、管理会社、仲介会社、物件オーナーその他本サービス提供者（以下「当社」といいます。）が提供するオンライン内見サービス（以下「本サービス」といいます。）の利用条件を定めるものです。本サービスの利用者（以下「利用者」といいます。）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j4lcwxo76j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本規約は、利用者がインターネット通信を利用して物件の内見を行う際の利用条件、権利義務関係および注意事項を定めることを目的とします。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wuvcsuu4twt" w:id="2"/>
      <w:bookmarkEnd w:id="2"/>
      <w:r w:rsidDel="00000000" w:rsidR="00000000" w:rsidRPr="00000000">
        <w:rPr>
          <w:rFonts w:ascii="Arial Unicode MS" w:cs="Arial Unicode MS" w:eastAsia="Arial Unicode MS" w:hAnsi="Arial Unicode MS"/>
          <w:b w:val="1"/>
          <w:bCs w:val="1"/>
          <w:rtl w:val="0"/>
        </w:rPr>
        <w:t xml:space="preserve">第2条（本サービスの内容）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本サービスは、スマートフォン、タブレット、パソコンその他の通信機器を利用し、物件の状況を映像または音声により確認できるサービスです。</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本サービスは現地訪問による内見を代替または補完するものであり、実際の物件状況を完全に保証するものではありません。</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当社は、本サービスの内容を必要に応じて変更できるものとします。</w:t>
      </w:r>
    </w:p>
    <w:p w:rsidR="00000000" w:rsidDel="00000000" w:rsidP="00000000" w:rsidRDefault="00000000" w:rsidRPr="00000000" w14:paraId="0000000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pPr>
      <w:bookmarkStart w:colFirst="0" w:colLast="0" w:name="_am2wjiug89yp" w:id="3"/>
      <w:bookmarkEnd w:id="3"/>
      <w:r w:rsidDel="00000000" w:rsidR="00000000" w:rsidRPr="00000000">
        <w:rPr>
          <w:rFonts w:ascii="Arial Unicode MS" w:cs="Arial Unicode MS" w:eastAsia="Arial Unicode MS" w:hAnsi="Arial Unicode MS"/>
          <w:b w:val="1"/>
          <w:bCs w:val="1"/>
          <w:rtl w:val="0"/>
        </w:rPr>
        <w:t xml:space="preserve">第3条（利用申込み）</w:t>
      </w:r>
      <w:r w:rsidDel="00000000" w:rsidR="00000000" w:rsidRPr="00000000">
        <w:rPr>
          <w:rtl w:val="0"/>
        </w:rPr>
      </w:r>
    </w:p>
    <w:p w:rsidR="00000000" w:rsidDel="00000000" w:rsidP="00000000" w:rsidRDefault="00000000" w:rsidRPr="00000000" w14:paraId="0000000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利用者は、当社所定の方法により本サービスの利用を申し込むものとします。</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利用者は、申込時に正確かつ最新の情報を提供するものとします。</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当社は、申込内容に虚偽、誤記または不備がある場合、本サービスの利用を拒否できるものとします。</w:t>
      </w:r>
    </w:p>
    <w:p w:rsidR="00000000" w:rsidDel="00000000" w:rsidP="00000000" w:rsidRDefault="00000000" w:rsidRPr="00000000" w14:paraId="00000011">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2b5qzv9dfdxr" w:id="4"/>
      <w:bookmarkEnd w:id="4"/>
      <w:r w:rsidDel="00000000" w:rsidR="00000000" w:rsidRPr="00000000">
        <w:rPr>
          <w:rFonts w:ascii="Arial Unicode MS" w:cs="Arial Unicode MS" w:eastAsia="Arial Unicode MS" w:hAnsi="Arial Unicode MS"/>
          <w:b w:val="1"/>
          <w:bCs w:val="1"/>
          <w:rtl w:val="0"/>
        </w:rPr>
        <w:t xml:space="preserve">第4条（利用環境）</w:t>
      </w:r>
    </w:p>
    <w:p w:rsidR="00000000" w:rsidDel="00000000" w:rsidP="00000000" w:rsidRDefault="00000000" w:rsidRPr="00000000" w14:paraId="0000001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本サービスの利用に必要な通信機器、通信回線その他の設備は、利用者の責任と費用において準備するものとします。</w:t>
      </w:r>
    </w:p>
    <w:p w:rsidR="00000000" w:rsidDel="00000000" w:rsidP="00000000" w:rsidRDefault="00000000" w:rsidRPr="00000000" w14:paraId="0000001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通信費用その他本サービス利用に伴う費用は利用者の負担とします。</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利用環境に起因する通信障害等について、当社は責任を負いません。</w:t>
      </w:r>
    </w:p>
    <w:p w:rsidR="00000000" w:rsidDel="00000000" w:rsidP="00000000" w:rsidRDefault="00000000" w:rsidRPr="00000000" w14:paraId="0000001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myt6btbk19xu" w:id="5"/>
      <w:bookmarkEnd w:id="5"/>
      <w:r w:rsidDel="00000000" w:rsidR="00000000" w:rsidRPr="00000000">
        <w:rPr>
          <w:rFonts w:ascii="Arial Unicode MS" w:cs="Arial Unicode MS" w:eastAsia="Arial Unicode MS" w:hAnsi="Arial Unicode MS"/>
          <w:b w:val="1"/>
          <w:bCs w:val="1"/>
          <w:rtl w:val="0"/>
        </w:rPr>
        <w:t xml:space="preserve">第5条（録画・録音等の制限）</w:t>
      </w:r>
    </w:p>
    <w:p w:rsidR="00000000" w:rsidDel="00000000" w:rsidP="00000000" w:rsidRDefault="00000000" w:rsidRPr="00000000" w14:paraId="0000001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利用者は、当社の事前承諾なく、本サービスの映像、音声または画面を録画、録音、撮影または保存してはなりません。</w:t>
      </w:r>
    </w:p>
    <w:p w:rsidR="00000000" w:rsidDel="00000000" w:rsidP="00000000" w:rsidRDefault="00000000" w:rsidRPr="00000000" w14:paraId="0000001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当社が録画等を許可した場合であっても、利用者は当該データを第三者へ提供、公表または転載してはなりません。</w:t>
      </w:r>
    </w:p>
    <w:p w:rsidR="00000000" w:rsidDel="00000000" w:rsidP="00000000" w:rsidRDefault="00000000" w:rsidRPr="00000000" w14:paraId="0000001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利用者が前各項に違反した場合、当社は本サービスの利用停止その他必要な措置を講じることができます。</w:t>
      </w:r>
    </w:p>
    <w:p w:rsidR="00000000" w:rsidDel="00000000" w:rsidP="00000000" w:rsidRDefault="00000000" w:rsidRPr="00000000" w14:paraId="0000001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d08zn94weuz"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利用者は、本サービスの利用にあたり、次の各号に定める行為を行ってはなりません。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（1）法令または公序良俗に違反する行為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（2）虚偽の情報を提供する行為</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（3）第三者になりすまして利用する行為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（4）本サービスの運営を妨害する行為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（5）物件情報を不正に収集または利用する行為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（6）映像、写真、図面等を無断で複製または公開する行為</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（7）当社または第三者の権利を侵害する行為</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（8）その他当社が不適切と判断する行為</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sht4izvesf76" w:id="7"/>
      <w:bookmarkEnd w:id="7"/>
      <w:r w:rsidDel="00000000" w:rsidR="00000000" w:rsidRPr="00000000">
        <w:rPr>
          <w:rFonts w:ascii="Arial Unicode MS" w:cs="Arial Unicode MS" w:eastAsia="Arial Unicode MS" w:hAnsi="Arial Unicode MS"/>
          <w:b w:val="1"/>
          <w:bCs w:val="1"/>
          <w:rtl w:val="0"/>
        </w:rPr>
        <w:t xml:space="preserve">第7条（物件情報に関する注意事項）</w:t>
      </w:r>
    </w:p>
    <w:p w:rsidR="00000000" w:rsidDel="00000000" w:rsidP="00000000" w:rsidRDefault="00000000" w:rsidRPr="00000000" w14:paraId="0000002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オンライン内見時に表示される物件情報は、撮影時点または配信時点の状況であり、現況と異なる場合があります。</w:t>
      </w:r>
    </w:p>
    <w:p w:rsidR="00000000" w:rsidDel="00000000" w:rsidP="00000000" w:rsidRDefault="00000000" w:rsidRPr="00000000" w14:paraId="0000002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利用者は、契約締結前に必要に応じて現地確認その他の調査を行うものとします。</w:t>
      </w:r>
    </w:p>
    <w:p w:rsidR="00000000" w:rsidDel="00000000" w:rsidP="00000000" w:rsidRDefault="00000000" w:rsidRPr="00000000" w14:paraId="0000002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家具、家電、備品その他映像内に映り込む物品について、実際の賃貸対象に含まれない場合があります。</w:t>
      </w:r>
    </w:p>
    <w:p w:rsidR="00000000" w:rsidDel="00000000" w:rsidP="00000000" w:rsidRDefault="00000000" w:rsidRPr="00000000" w14:paraId="0000002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va1wfkyp9fl1"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本サービスに含まれる映像、写真、図面、文章、デザインその他一切のコンテンツに関する権利は、当社または正当な権利者に帰属します。</w:t>
      </w:r>
    </w:p>
    <w:p w:rsidR="00000000" w:rsidDel="00000000" w:rsidP="00000000" w:rsidRDefault="00000000" w:rsidRPr="00000000" w14:paraId="0000002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利用者は、私的利用の範囲を超えてこれらを利用してはなりません。</w:t>
      </w:r>
    </w:p>
    <w:p w:rsidR="00000000" w:rsidDel="00000000" w:rsidP="00000000" w:rsidRDefault="00000000" w:rsidRPr="00000000" w14:paraId="0000002F">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当社の事前承諾なく、転載、複製、改変、配布その他の利用を行うことを禁止します。</w:t>
      </w:r>
    </w:p>
    <w:p w:rsidR="00000000" w:rsidDel="00000000" w:rsidP="00000000" w:rsidRDefault="00000000" w:rsidRPr="00000000" w14:paraId="00000030">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73be5jm5dt5m"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32">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当社は、利用者の個人情報を法令および当社プライバシーポリシーに従って適切に取り扱います。</w:t>
      </w:r>
    </w:p>
    <w:p w:rsidR="00000000" w:rsidDel="00000000" w:rsidP="00000000" w:rsidRDefault="00000000" w:rsidRPr="00000000" w14:paraId="00000033">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本サービスの品質向上、トラブル防止および本人確認のため、オンライン内見の実施状況を記録する場合があります。</w:t>
      </w:r>
    </w:p>
    <w:p w:rsidR="00000000" w:rsidDel="00000000" w:rsidP="00000000" w:rsidRDefault="00000000" w:rsidRPr="00000000" w14:paraId="00000034">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1zzmgy6sy3n2" w:id="10"/>
      <w:bookmarkEnd w:id="10"/>
      <w:r w:rsidDel="00000000" w:rsidR="00000000" w:rsidRPr="00000000">
        <w:rPr>
          <w:rFonts w:ascii="Arial Unicode MS" w:cs="Arial Unicode MS" w:eastAsia="Arial Unicode MS" w:hAnsi="Arial Unicode MS"/>
          <w:b w:val="1"/>
          <w:bCs w:val="1"/>
          <w:rtl w:val="0"/>
        </w:rPr>
        <w:t xml:space="preserve">第10条（サービスの中断・停止）</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当社は、次の各号のいずれかに該当する場合、事前の通知なく本サービスの全部または一部を中断または停止できるものとします。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（1）システム保守または点検を行う場合</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（2）通信障害、停電または設備障害が発生した場合</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（3）天災地変その他不可抗力が発生した場合</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（4）その他当社が必要と判断した場合</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37zezwpne9yd" w:id="11"/>
      <w:bookmarkEnd w:id="11"/>
      <w:r w:rsidDel="00000000" w:rsidR="00000000" w:rsidRPr="00000000">
        <w:rPr>
          <w:rFonts w:ascii="Arial Unicode MS" w:cs="Arial Unicode MS" w:eastAsia="Arial Unicode MS" w:hAnsi="Arial Unicode MS"/>
          <w:b w:val="1"/>
          <w:bCs w:val="1"/>
          <w:rtl w:val="0"/>
        </w:rPr>
        <w:t xml:space="preserve">第11条（免責事項）</w:t>
      </w:r>
    </w:p>
    <w:p w:rsidR="00000000" w:rsidDel="00000000" w:rsidP="00000000" w:rsidRDefault="00000000" w:rsidRPr="00000000" w14:paraId="0000003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当社は、本サービスにより提供される情報の完全性、正確性、最新性または特定目的への適合性を保証するものではありません。</w:t>
      </w:r>
    </w:p>
    <w:p w:rsidR="00000000" w:rsidDel="00000000" w:rsidP="00000000" w:rsidRDefault="00000000" w:rsidRPr="00000000" w14:paraId="0000003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利用者が本サービスを利用したことにより被った損害について、当社に故意または重過失がある場合を除き責任を負いません。</w:t>
      </w:r>
    </w:p>
    <w:p w:rsidR="00000000" w:rsidDel="00000000" w:rsidP="00000000" w:rsidRDefault="00000000" w:rsidRPr="00000000" w14:paraId="0000003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通信障害、機器不具合その他利用者側の事情により本サービスを利用できなかった場合、当社は責任を負いません。</w:t>
      </w:r>
    </w:p>
    <w:p w:rsidR="00000000" w:rsidDel="00000000" w:rsidP="00000000" w:rsidRDefault="00000000" w:rsidRPr="00000000" w14:paraId="0000004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利用者が本サービスに基づき行った契約判断については、利用者自身の責任において行うものとします。</w:t>
      </w:r>
    </w:p>
    <w:p w:rsidR="00000000" w:rsidDel="00000000" w:rsidP="00000000" w:rsidRDefault="00000000" w:rsidRPr="00000000" w14:paraId="00000041">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qc2j9prbt0au"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利用者が本規約に違反し、当社または第三者に損害を与えた場合、利用者はその損害を賠償する責任を負うものとします。</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8inzaktn0vq1" w:id="13"/>
      <w:bookmarkEnd w:id="13"/>
      <w:r w:rsidDel="00000000" w:rsidR="00000000" w:rsidRPr="00000000">
        <w:rPr>
          <w:rFonts w:ascii="Arial Unicode MS" w:cs="Arial Unicode MS" w:eastAsia="Arial Unicode MS" w:hAnsi="Arial Unicode MS"/>
          <w:b w:val="1"/>
          <w:bCs w:val="1"/>
          <w:rtl w:val="0"/>
        </w:rPr>
        <w:t xml:space="preserve">第13条（利用停止）</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当社は、利用者が本規約に違反した場合、事前通知なく本サービスの利用を停止できるものとします。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y3f484fcnpyw" w:id="14"/>
      <w:bookmarkEnd w:id="14"/>
      <w:r w:rsidDel="00000000" w:rsidR="00000000" w:rsidRPr="00000000">
        <w:rPr>
          <w:rFonts w:ascii="Arial Unicode MS" w:cs="Arial Unicode MS" w:eastAsia="Arial Unicode MS" w:hAnsi="Arial Unicode MS"/>
          <w:b w:val="1"/>
          <w:bCs w:val="1"/>
          <w:rtl w:val="0"/>
        </w:rPr>
        <w:t xml:space="preserve">第14条（規約の変更）</w:t>
      </w:r>
    </w:p>
    <w:p w:rsidR="00000000" w:rsidDel="00000000" w:rsidP="00000000" w:rsidRDefault="00000000" w:rsidRPr="00000000" w14:paraId="0000004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当社は、必要に応じて本規約を変更することができます。</w:t>
      </w:r>
    </w:p>
    <w:p w:rsidR="00000000" w:rsidDel="00000000" w:rsidP="00000000" w:rsidRDefault="00000000" w:rsidRPr="00000000" w14:paraId="0000004A">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変更後の規約は、当社ウェブサイトその他当社所定の方法により公表した時点から効力を生じるものとします。</w:t>
      </w:r>
    </w:p>
    <w:p w:rsidR="00000000" w:rsidDel="00000000" w:rsidP="00000000" w:rsidRDefault="00000000" w:rsidRPr="00000000" w14:paraId="0000004B">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3sbi4ovmo69p" w:id="15"/>
      <w:bookmarkEnd w:id="15"/>
      <w:r w:rsidDel="00000000" w:rsidR="00000000" w:rsidRPr="00000000">
        <w:rPr>
          <w:rFonts w:ascii="Arial Unicode MS" w:cs="Arial Unicode MS" w:eastAsia="Arial Unicode MS" w:hAnsi="Arial Unicode MS"/>
          <w:b w:val="1"/>
          <w:bCs w:val="1"/>
          <w:rtl w:val="0"/>
        </w:rPr>
        <w:t xml:space="preserve">第15条（準拠法および管轄）</w:t>
      </w:r>
    </w:p>
    <w:p w:rsidR="00000000" w:rsidDel="00000000" w:rsidP="00000000" w:rsidRDefault="00000000" w:rsidRPr="00000000" w14:paraId="0000004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本規約は日本法に準拠し解釈されます。</w:t>
      </w:r>
    </w:p>
    <w:p w:rsidR="00000000" w:rsidDel="00000000" w:rsidP="00000000" w:rsidRDefault="00000000" w:rsidRPr="00000000" w14:paraId="0000004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本規約または本サービスに関して紛争が生じた場合、当社の本店所在地を管轄する地方裁判所または簡易裁判所を第一審の専属的合意管轄裁判所とします。</w:t>
      </w:r>
    </w:p>
    <w:p w:rsidR="00000000" w:rsidDel="00000000" w:rsidP="00000000" w:rsidRDefault="00000000" w:rsidRPr="00000000" w14:paraId="0000004F">
      <w:pPr>
        <w:spacing w:after="240" w:before="240" w:lineRule="auto"/>
        <w:rPr>
          <w:b w:val="1"/>
          <w:bCs w:val="1"/>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　　　年　　　月　　　日から施行します。</w:t>
      </w:r>
    </w:p>
    <w:p w:rsidR="00000000" w:rsidDel="00000000" w:rsidP="00000000" w:rsidRDefault="00000000" w:rsidRPr="00000000" w14:paraId="0000005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