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w2ho0bhhphg" w:id="0"/>
      <w:bookmarkEnd w:id="0"/>
      <w:r w:rsidDel="00000000" w:rsidR="00000000" w:rsidRPr="00000000">
        <w:rPr>
          <w:rFonts w:ascii="Arial Unicode MS" w:cs="Arial Unicode MS" w:eastAsia="Arial Unicode MS" w:hAnsi="Arial Unicode MS"/>
          <w:b w:val="1"/>
          <w:bCs w:val="1"/>
          <w:sz w:val="44"/>
          <w:szCs w:val="44"/>
          <w:rtl w:val="0"/>
        </w:rPr>
        <w:t xml:space="preserve">修正対応・追加業務に関する合意書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乙間で締結済みの＿＿＿＿＿＿＿＿契約（以下「原契約」という。）に関連し、修正対応及び追加業務の取扱いについて、以下のとおり合意書（以下「本合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ltnoy4bw5wfx"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本合意書は、原契約に基づき乙が実施する業務について、修正対応の範囲及び追加業務の取扱い、費用負担その他必要事項を定めることを目的とする。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p6fye6dnvbxt" w:id="2"/>
      <w:bookmarkEnd w:id="2"/>
      <w:r w:rsidDel="00000000" w:rsidR="00000000" w:rsidRPr="00000000">
        <w:rPr>
          <w:rFonts w:ascii="Arial Unicode MS" w:cs="Arial Unicode MS" w:eastAsia="Arial Unicode MS" w:hAnsi="Arial Unicode MS"/>
          <w:b w:val="1"/>
          <w:bCs w:val="1"/>
          <w:rtl w:val="0"/>
        </w:rPr>
        <w:t xml:space="preserve">第2条（修正対応の定義）</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修正対応とは、原契約で定めた成果物又は業務内容について、その仕様、目的及び成果物の基本構成を変更しない範囲で行う調整、修正又は補正作業をいう。</w:t>
      </w:r>
    </w:p>
    <w:p w:rsidR="00000000" w:rsidDel="00000000" w:rsidP="00000000" w:rsidRDefault="00000000" w:rsidRPr="00000000" w14:paraId="0000000A">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次の各号に該当するものは、修正対応に含まれるものとする。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（1）誤字脱字の修正</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（2）レイアウトの軽微な調整</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（3）色彩、表現又は文言の軽微な変更</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（4）原契約で予定された範囲内の不具合修正</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（5）その他甲乙が修正対応と認める作業</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le2gjj994upc" w:id="3"/>
      <w:bookmarkEnd w:id="3"/>
      <w:r w:rsidDel="00000000" w:rsidR="00000000" w:rsidRPr="00000000">
        <w:rPr>
          <w:rFonts w:ascii="Arial Unicode MS" w:cs="Arial Unicode MS" w:eastAsia="Arial Unicode MS" w:hAnsi="Arial Unicode MS"/>
          <w:b w:val="1"/>
          <w:bCs w:val="1"/>
          <w:rtl w:val="0"/>
        </w:rPr>
        <w:t xml:space="preserve">第3条（追加業務の定義）</w:t>
      </w:r>
    </w:p>
    <w:p w:rsidR="00000000" w:rsidDel="00000000" w:rsidP="00000000" w:rsidRDefault="00000000" w:rsidRPr="00000000" w14:paraId="00000012">
      <w:pPr>
        <w:numPr>
          <w:ilvl w:val="0"/>
          <w:numId w:val="8"/>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次の各号のいずれかに該当する場合は追加業務とする。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（1）当初仕様に含まれていない機能又は成果物の追加</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（2）大幅なデザイン変更又は構成変更</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（3）納品後の新規制作作業</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（4）原契約締結後に甲が追加で依頼する業務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（5）その他乙が合理的に追加業務と判断する作業</w:t>
      </w:r>
    </w:p>
    <w:p w:rsidR="00000000" w:rsidDel="00000000" w:rsidP="00000000" w:rsidRDefault="00000000" w:rsidRPr="00000000" w14:paraId="00000018">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追加業務は原契約に含まれず、別途費用が発生するものとする。</w:t>
      </w:r>
    </w:p>
    <w:p w:rsidR="00000000" w:rsidDel="00000000" w:rsidP="00000000" w:rsidRDefault="00000000" w:rsidRPr="00000000" w14:paraId="00000019">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4hogb78vwmlp" w:id="4"/>
      <w:bookmarkEnd w:id="4"/>
      <w:r w:rsidDel="00000000" w:rsidR="00000000" w:rsidRPr="00000000">
        <w:rPr>
          <w:rFonts w:ascii="Arial Unicode MS" w:cs="Arial Unicode MS" w:eastAsia="Arial Unicode MS" w:hAnsi="Arial Unicode MS"/>
          <w:b w:val="1"/>
          <w:bCs w:val="1"/>
          <w:rtl w:val="0"/>
        </w:rPr>
        <w:t xml:space="preserve">第4条（修正回数）</w:t>
      </w:r>
    </w:p>
    <w:p w:rsidR="00000000" w:rsidDel="00000000" w:rsidP="00000000" w:rsidRDefault="00000000" w:rsidRPr="00000000" w14:paraId="0000001B">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原契約に別段の定めがある場合を除き、乙は成果物ごとに＿＿回まで無償で修正対応を行う。</w:t>
      </w:r>
    </w:p>
    <w:p w:rsidR="00000000" w:rsidDel="00000000" w:rsidP="00000000" w:rsidRDefault="00000000" w:rsidRPr="00000000" w14:paraId="0000001C">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前項の回数を超える修正対応については、乙は追加費用を請求することができる。</w:t>
      </w:r>
    </w:p>
    <w:p w:rsidR="00000000" w:rsidDel="00000000" w:rsidP="00000000" w:rsidRDefault="00000000" w:rsidRPr="00000000" w14:paraId="0000001D">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修正回数の算定方法は、甲からの修正依頼ごとに1回として取り扱うものとする。</w:t>
      </w:r>
    </w:p>
    <w:p w:rsidR="00000000" w:rsidDel="00000000" w:rsidP="00000000" w:rsidRDefault="00000000" w:rsidRPr="00000000" w14:paraId="0000001E">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308sbi4egt74" w:id="5"/>
      <w:bookmarkEnd w:id="5"/>
      <w:r w:rsidDel="00000000" w:rsidR="00000000" w:rsidRPr="00000000">
        <w:rPr>
          <w:rFonts w:ascii="Arial Unicode MS" w:cs="Arial Unicode MS" w:eastAsia="Arial Unicode MS" w:hAnsi="Arial Unicode MS"/>
          <w:b w:val="1"/>
          <w:bCs w:val="1"/>
          <w:rtl w:val="0"/>
        </w:rPr>
        <w:t xml:space="preserve">第5条（追加業務の見積り）</w:t>
      </w:r>
    </w:p>
    <w:p w:rsidR="00000000" w:rsidDel="00000000" w:rsidP="00000000" w:rsidRDefault="00000000" w:rsidRPr="00000000" w14:paraId="00000020">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甲が追加業務を希望する場合、乙は業務内容、作業工数、納期及び費用を記載した見積書を提示する。</w:t>
      </w:r>
    </w:p>
    <w:p w:rsidR="00000000" w:rsidDel="00000000" w:rsidP="00000000" w:rsidRDefault="00000000" w:rsidRPr="00000000" w14:paraId="00000021">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甲が見積内容を承諾した時点で追加業務に関する個別契約が成立する。</w:t>
      </w:r>
    </w:p>
    <w:p w:rsidR="00000000" w:rsidDel="00000000" w:rsidP="00000000" w:rsidRDefault="00000000" w:rsidRPr="00000000" w14:paraId="00000022">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乙は甲の承諾を得る前に追加業務へ着手する義務を負わない。</w:t>
      </w:r>
    </w:p>
    <w:p w:rsidR="00000000" w:rsidDel="00000000" w:rsidP="00000000" w:rsidRDefault="00000000" w:rsidRPr="00000000" w14:paraId="00000023">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chuswvq4ivhj" w:id="6"/>
      <w:bookmarkEnd w:id="6"/>
      <w:r w:rsidDel="00000000" w:rsidR="00000000" w:rsidRPr="00000000">
        <w:rPr>
          <w:rFonts w:ascii="Arial Unicode MS" w:cs="Arial Unicode MS" w:eastAsia="Arial Unicode MS" w:hAnsi="Arial Unicode MS"/>
          <w:b w:val="1"/>
          <w:bCs w:val="1"/>
          <w:rtl w:val="0"/>
        </w:rPr>
        <w:t xml:space="preserve">第6条（追加費用）</w:t>
      </w:r>
    </w:p>
    <w:p w:rsidR="00000000" w:rsidDel="00000000" w:rsidP="00000000" w:rsidRDefault="00000000" w:rsidRPr="00000000" w14:paraId="00000025">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追加業務の対価は、甲乙協議のうえ別途定める。</w:t>
      </w:r>
    </w:p>
    <w:p w:rsidR="00000000" w:rsidDel="00000000" w:rsidP="00000000" w:rsidRDefault="00000000" w:rsidRPr="00000000" w14:paraId="00000026">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追加費用の支払条件は、原契約の報酬支払条件に準じるものとする。</w:t>
      </w:r>
    </w:p>
    <w:p w:rsidR="00000000" w:rsidDel="00000000" w:rsidP="00000000" w:rsidRDefault="00000000" w:rsidRPr="00000000" w14:paraId="00000027">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追加業務に伴い外部サービス利用料、素材費、交通費その他実費が発生した場合、甲はこれを負担する。</w:t>
      </w:r>
    </w:p>
    <w:p w:rsidR="00000000" w:rsidDel="00000000" w:rsidP="00000000" w:rsidRDefault="00000000" w:rsidRPr="00000000" w14:paraId="00000028">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owe7fhfk7xrf" w:id="7"/>
      <w:bookmarkEnd w:id="7"/>
      <w:r w:rsidDel="00000000" w:rsidR="00000000" w:rsidRPr="00000000">
        <w:rPr>
          <w:rFonts w:ascii="Arial Unicode MS" w:cs="Arial Unicode MS" w:eastAsia="Arial Unicode MS" w:hAnsi="Arial Unicode MS"/>
          <w:b w:val="1"/>
          <w:bCs w:val="1"/>
          <w:rtl w:val="0"/>
        </w:rPr>
        <w:t xml:space="preserve">第7条（納期の変更）</w:t>
      </w:r>
    </w:p>
    <w:p w:rsidR="00000000" w:rsidDel="00000000" w:rsidP="00000000" w:rsidRDefault="00000000" w:rsidRPr="00000000" w14:paraId="0000002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修正対応又は追加業務の発生により当初納期の維持が困難となった場合、甲乙は協議のうえ納期を変更することができる。</w:t>
      </w:r>
    </w:p>
    <w:p w:rsidR="00000000" w:rsidDel="00000000" w:rsidP="00000000" w:rsidRDefault="00000000" w:rsidRPr="00000000" w14:paraId="0000002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甲は、追加業務を依頼したことにより生じる納期延長について異議を述べないものとする。</w:t>
      </w:r>
    </w:p>
    <w:p w:rsidR="00000000" w:rsidDel="00000000" w:rsidP="00000000" w:rsidRDefault="00000000" w:rsidRPr="00000000" w14:paraId="0000002C">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y46l7r3uvpkc" w:id="8"/>
      <w:bookmarkEnd w:id="8"/>
      <w:r w:rsidDel="00000000" w:rsidR="00000000" w:rsidRPr="00000000">
        <w:rPr>
          <w:rFonts w:ascii="Arial Unicode MS" w:cs="Arial Unicode MS" w:eastAsia="Arial Unicode MS" w:hAnsi="Arial Unicode MS"/>
          <w:b w:val="1"/>
          <w:bCs w:val="1"/>
          <w:rtl w:val="0"/>
        </w:rPr>
        <w:t xml:space="preserve">第8条（確認及び承認）</w:t>
      </w:r>
    </w:p>
    <w:p w:rsidR="00000000" w:rsidDel="00000000" w:rsidP="00000000" w:rsidRDefault="00000000" w:rsidRPr="00000000" w14:paraId="0000002E">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甲は乙から提出された成果物を受領後、＿＿日以内に確認を行うものとする。</w:t>
      </w:r>
    </w:p>
    <w:p w:rsidR="00000000" w:rsidDel="00000000" w:rsidP="00000000" w:rsidRDefault="00000000" w:rsidRPr="00000000" w14:paraId="0000002F">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前項の期間内に修正依頼又は異議の申し出がない場合、成果物は承認されたものとみなす。</w:t>
      </w:r>
    </w:p>
    <w:p w:rsidR="00000000" w:rsidDel="00000000" w:rsidP="00000000" w:rsidRDefault="00000000" w:rsidRPr="00000000" w14:paraId="00000030">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承認後の変更依頼は追加業務として取り扱うことができる。</w:t>
      </w:r>
    </w:p>
    <w:p w:rsidR="00000000" w:rsidDel="00000000" w:rsidP="00000000" w:rsidRDefault="00000000" w:rsidRPr="00000000" w14:paraId="00000031">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eeyjs7l5fdzl" w:id="9"/>
      <w:bookmarkEnd w:id="9"/>
      <w:r w:rsidDel="00000000" w:rsidR="00000000" w:rsidRPr="00000000">
        <w:rPr>
          <w:rFonts w:ascii="Arial Unicode MS" w:cs="Arial Unicode MS" w:eastAsia="Arial Unicode MS" w:hAnsi="Arial Unicode MS"/>
          <w:b w:val="1"/>
          <w:bCs w:val="1"/>
          <w:rtl w:val="0"/>
        </w:rPr>
        <w:t xml:space="preserve">第9条（著作権等）</w:t>
      </w:r>
    </w:p>
    <w:p w:rsidR="00000000" w:rsidDel="00000000" w:rsidP="00000000" w:rsidRDefault="00000000" w:rsidRPr="00000000" w14:paraId="00000033">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修正対応及び追加業務により作成された成果物の著作権その他の知的財産権の帰属は、原契約の定めによる。</w:t>
      </w:r>
    </w:p>
    <w:p w:rsidR="00000000" w:rsidDel="00000000" w:rsidP="00000000" w:rsidRDefault="00000000" w:rsidRPr="00000000" w14:paraId="0000003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原契約に定めがない場合は、甲乙協議のうえ定めるものとする。</w:t>
      </w:r>
    </w:p>
    <w:p w:rsidR="00000000" w:rsidDel="00000000" w:rsidP="00000000" w:rsidRDefault="00000000" w:rsidRPr="00000000" w14:paraId="00000035">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43qw18aro2xr" w:id="10"/>
      <w:bookmarkEnd w:id="10"/>
      <w:r w:rsidDel="00000000" w:rsidR="00000000" w:rsidRPr="00000000">
        <w:rPr>
          <w:rFonts w:ascii="Arial Unicode MS" w:cs="Arial Unicode MS" w:eastAsia="Arial Unicode MS" w:hAnsi="Arial Unicode MS"/>
          <w:b w:val="1"/>
          <w:bCs w:val="1"/>
          <w:rtl w:val="0"/>
        </w:rPr>
        <w:t xml:space="preserve">第10条（責任の範囲）</w:t>
      </w:r>
    </w:p>
    <w:p w:rsidR="00000000" w:rsidDel="00000000" w:rsidP="00000000" w:rsidRDefault="00000000" w:rsidRPr="00000000" w14:paraId="00000037">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乙は、甲の指示内容に基づき修正対応及び追加業務を実施する。</w:t>
      </w:r>
    </w:p>
    <w:p w:rsidR="00000000" w:rsidDel="00000000" w:rsidP="00000000" w:rsidRDefault="00000000" w:rsidRPr="00000000" w14:paraId="0000003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甲の指示又は提供資料に起因して発生した不具合、権利侵害その他の問題について、乙は責任を負わない。</w:t>
      </w:r>
    </w:p>
    <w:p w:rsidR="00000000" w:rsidDel="00000000" w:rsidP="00000000" w:rsidRDefault="00000000" w:rsidRPr="00000000" w14:paraId="00000039">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inqh0um0x2ds"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甲又は乙が本合意書に違反し、相当期間を定めて是正を求めたにもかかわらず改善されない場合、相手方は本合意書を解除することができる。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at5svb6202f2"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本合意書に定めのない事項又は本合意書の解釈に疑義が生じた場合は、甲乙誠意をもって協議し解決するものとする。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h929qc1f10g3" w:id="13"/>
      <w:bookmarkEnd w:id="13"/>
      <w:r w:rsidDel="00000000" w:rsidR="00000000" w:rsidRPr="00000000">
        <w:rPr>
          <w:rFonts w:ascii="Arial Unicode MS" w:cs="Arial Unicode MS" w:eastAsia="Arial Unicode MS" w:hAnsi="Arial Unicode MS"/>
          <w:b w:val="1"/>
          <w:bCs w:val="1"/>
          <w:rtl w:val="0"/>
        </w:rPr>
        <w:t xml:space="preserve">第13条（管轄裁判所）</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本合意書に関して訴訟の必要が生じた場合は、甲の本店所在地を管轄する地方裁判所又は簡易裁判所を第一審の専属的合意管轄裁判所とする。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本合意書締結の証として、本書2通を作成し、甲乙記名押印のうえ、各1通を保有する。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契約締結日：＿＿＿＿年＿＿月＿＿日</w:t>
      </w:r>
    </w:p>
    <w:p w:rsidR="00000000" w:rsidDel="00000000" w:rsidP="00000000" w:rsidRDefault="00000000" w:rsidRPr="00000000" w14:paraId="00000050">
      <w:pPr>
        <w:pStyle w:val="Heading3"/>
        <w:keepNext w:val="0"/>
        <w:keepLines w:val="0"/>
        <w:spacing w:before="280" w:lineRule="auto"/>
        <w:rPr>
          <w:b w:val="1"/>
          <w:bCs w:val="1"/>
          <w:color w:val="000000"/>
          <w:sz w:val="24"/>
          <w:szCs w:val="24"/>
        </w:rPr>
      </w:pPr>
      <w:bookmarkStart w:colFirst="0" w:colLast="0" w:name="_2ita2zgyoswn" w:id="14"/>
      <w:bookmarkEnd w:id="14"/>
      <w:r w:rsidDel="00000000" w:rsidR="00000000" w:rsidRPr="00000000">
        <w:rPr>
          <w:rtl w:val="0"/>
        </w:rPr>
      </w:r>
    </w:p>
    <w:p w:rsidR="00000000" w:rsidDel="00000000" w:rsidP="00000000" w:rsidRDefault="00000000" w:rsidRPr="00000000" w14:paraId="00000051">
      <w:pPr>
        <w:pStyle w:val="Heading3"/>
        <w:keepNext w:val="0"/>
        <w:keepLines w:val="0"/>
        <w:spacing w:before="280" w:lineRule="auto"/>
        <w:rPr>
          <w:b w:val="1"/>
          <w:bCs w:val="1"/>
          <w:color w:val="000000"/>
          <w:sz w:val="24"/>
          <w:szCs w:val="24"/>
        </w:rPr>
      </w:pPr>
      <w:bookmarkStart w:colFirst="0" w:colLast="0" w:name="_hle5sclhjkmm"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57">
      <w:pPr>
        <w:pStyle w:val="Heading3"/>
        <w:keepNext w:val="0"/>
        <w:keepLines w:val="0"/>
        <w:spacing w:before="280" w:lineRule="auto"/>
        <w:rPr>
          <w:b w:val="1"/>
          <w:bCs w:val="1"/>
          <w:color w:val="000000"/>
          <w:sz w:val="24"/>
          <w:szCs w:val="24"/>
        </w:rPr>
      </w:pPr>
      <w:bookmarkStart w:colFirst="0" w:colLast="0" w:name="_fgj8o5lgvk2c" w:id="16"/>
      <w:bookmarkEnd w:id="16"/>
      <w:r w:rsidDel="00000000" w:rsidR="00000000" w:rsidRPr="00000000">
        <w:rPr>
          <w:rtl w:val="0"/>
        </w:rPr>
      </w:r>
    </w:p>
    <w:p w:rsidR="00000000" w:rsidDel="00000000" w:rsidP="00000000" w:rsidRDefault="00000000" w:rsidRPr="00000000" w14:paraId="00000058">
      <w:pPr>
        <w:pStyle w:val="Heading3"/>
        <w:keepNext w:val="0"/>
        <w:keepLines w:val="0"/>
        <w:spacing w:before="280" w:lineRule="auto"/>
        <w:rPr>
          <w:b w:val="1"/>
          <w:bCs w:val="1"/>
          <w:color w:val="000000"/>
          <w:sz w:val="24"/>
          <w:szCs w:val="24"/>
        </w:rPr>
      </w:pPr>
      <w:bookmarkStart w:colFirst="0" w:colLast="0" w:name="_v01i74rp6p6p"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5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