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64fdp9b6ppu" w:id="0"/>
      <w:bookmarkEnd w:id="0"/>
      <w:r w:rsidDel="00000000" w:rsidR="00000000" w:rsidRPr="00000000">
        <w:rPr>
          <w:rFonts w:ascii="Arial Unicode MS" w:cs="Arial Unicode MS" w:eastAsia="Arial Unicode MS" w:hAnsi="Arial Unicode MS"/>
          <w:b w:val="1"/>
          <w:bCs w:val="1"/>
          <w:sz w:val="44"/>
          <w:szCs w:val="44"/>
          <w:rtl w:val="0"/>
        </w:rPr>
        <w:t xml:space="preserve">消防設備点検契約書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消防設備点検業務の委託者（以下「甲」という。）と受託者（以下「乙」という。）は、甲が所有又は管理する建物に設置された消防設備の点検業務について、以下のとおり消防設備点検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ro71aehe020"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本契約は、甲が管理する建物に設置された消防設備について、乙が消防関係法令及び本契約に基づき点検業務を実施し、設備の適正な維持管理を図ることを目的とする。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i9jk5l1wgunf" w:id="2"/>
      <w:bookmarkEnd w:id="2"/>
      <w:r w:rsidDel="00000000" w:rsidR="00000000" w:rsidRPr="00000000">
        <w:rPr>
          <w:rFonts w:ascii="Arial Unicode MS" w:cs="Arial Unicode MS" w:eastAsia="Arial Unicode MS" w:hAnsi="Arial Unicode MS"/>
          <w:b w:val="1"/>
          <w:bCs w:val="1"/>
          <w:rtl w:val="0"/>
        </w:rPr>
        <w:t xml:space="preserve">第2条（対象物件）</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本契約の対象物件は次のとおりとする。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（1）物件名：＿＿＿＿＿＿＿＿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（2）所在地：＿＿＿＿＿＿＿＿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（3）用途：＿＿＿＿＿＿＿＿</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（4）延床面積：＿＿＿＿＿＿＿＿</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（5）その他甲乙が合意した設備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mfhd6w3bu36s" w:id="3"/>
      <w:bookmarkEnd w:id="3"/>
      <w:r w:rsidDel="00000000" w:rsidR="00000000" w:rsidRPr="00000000">
        <w:rPr>
          <w:rFonts w:ascii="Arial Unicode MS" w:cs="Arial Unicode MS" w:eastAsia="Arial Unicode MS" w:hAnsi="Arial Unicode MS"/>
          <w:b w:val="1"/>
          <w:bCs w:val="1"/>
          <w:rtl w:val="0"/>
        </w:rPr>
        <w:t xml:space="preserve">第3条（対象設備）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乙が点検を行う消防設備は次のとおりとする。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（1）消火器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（2）屋内消火栓設備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（3）スプリンクラー設備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（4）自動火災報知設備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（5）誘導灯及び誘導標識</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（6）非常警報設備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（7）避難器具</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（8）連結送水管設備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（9）非常電源設備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（10）その他対象物件に設置された消防用設備等</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9p5gojw7ciox" w:id="4"/>
      <w:bookmarkEnd w:id="4"/>
      <w:r w:rsidDel="00000000" w:rsidR="00000000" w:rsidRPr="00000000">
        <w:rPr>
          <w:rFonts w:ascii="Arial Unicode MS" w:cs="Arial Unicode MS" w:eastAsia="Arial Unicode MS" w:hAnsi="Arial Unicode MS"/>
          <w:b w:val="1"/>
          <w:bCs w:val="1"/>
          <w:rtl w:val="0"/>
        </w:rPr>
        <w:t xml:space="preserve">第4条（業務内容）</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乙は次の業務を行う。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（1）消防法その他関係法令に基づく機器点検</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（2）消防法その他関係法令に基づく総合点検</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（3）点検結果報告書の作成</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（4）不具合箇所の報告及び改善提案</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（5）消防署への提出書類作成支援（別途合意による）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（6）前各号に付随する業務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r1cjspp9f3nm" w:id="5"/>
      <w:bookmarkEnd w:id="5"/>
      <w:r w:rsidDel="00000000" w:rsidR="00000000" w:rsidRPr="00000000">
        <w:rPr>
          <w:rFonts w:ascii="Arial Unicode MS" w:cs="Arial Unicode MS" w:eastAsia="Arial Unicode MS" w:hAnsi="Arial Unicode MS"/>
          <w:b w:val="1"/>
          <w:bCs w:val="1"/>
          <w:rtl w:val="0"/>
        </w:rPr>
        <w:t xml:space="preserve">第5条（業務実施日時）</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1．乙は甲と協議の上、点検実施日時を決定する。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2．甲は点検に必要な範囲で建物への立入りを認めるものとする。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3．天災その他やむを得ない事情がある場合、甲乙協議の上、実施日時を変更できる。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keutkve0g5v3" w:id="6"/>
      <w:bookmarkEnd w:id="6"/>
      <w:r w:rsidDel="00000000" w:rsidR="00000000" w:rsidRPr="00000000">
        <w:rPr>
          <w:rFonts w:ascii="Arial Unicode MS" w:cs="Arial Unicode MS" w:eastAsia="Arial Unicode MS" w:hAnsi="Arial Unicode MS"/>
          <w:b w:val="1"/>
          <w:bCs w:val="1"/>
          <w:rtl w:val="0"/>
        </w:rPr>
        <w:t xml:space="preserve">第6条（甲の協力義務）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甲は乙に対し、業務遂行に必要な次の協力を行う。</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（1）設備設置場所への立入り許可</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（2）設備図面及び過去の点検記録の提供</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（3）点検時の電源供給その他必要な設備利用</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（4）入居者又は利用者への事前周知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bieicekeierx" w:id="7"/>
      <w:bookmarkEnd w:id="7"/>
      <w:r w:rsidDel="00000000" w:rsidR="00000000" w:rsidRPr="00000000">
        <w:rPr>
          <w:rFonts w:ascii="Arial Unicode MS" w:cs="Arial Unicode MS" w:eastAsia="Arial Unicode MS" w:hAnsi="Arial Unicode MS"/>
          <w:b w:val="1"/>
          <w:bCs w:val="1"/>
          <w:rtl w:val="0"/>
        </w:rPr>
        <w:t xml:space="preserve">第7条（再委託）</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1．乙は、本業務の全部又は一部を第三者へ再委託する場合、事前に甲の承諾を得なければならない。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2．乙は再委託先の行為について自己の行為と同一の責任を負う。</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yxnpttcm7eil" w:id="8"/>
      <w:bookmarkEnd w:id="8"/>
      <w:r w:rsidDel="00000000" w:rsidR="00000000" w:rsidRPr="00000000">
        <w:rPr>
          <w:rFonts w:ascii="Arial Unicode MS" w:cs="Arial Unicode MS" w:eastAsia="Arial Unicode MS" w:hAnsi="Arial Unicode MS"/>
          <w:b w:val="1"/>
          <w:bCs w:val="1"/>
          <w:rtl w:val="0"/>
        </w:rPr>
        <w:t xml:space="preserve">第8条（報酬）</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1．甲は乙に対し、本業務の対価として次の報酬を支払う。</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点検報酬：金＿＿＿＿円（税込・税別）</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2．支払条件は次のとおりとする。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（1）請求日：点検完了後</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（2）支払期限：請求書発行日から＿＿日以内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（3）支払方法：乙指定口座への振込</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q6tbnjjb3m7s" w:id="9"/>
      <w:bookmarkEnd w:id="9"/>
      <w:r w:rsidDel="00000000" w:rsidR="00000000" w:rsidRPr="00000000">
        <w:rPr>
          <w:rFonts w:ascii="Arial Unicode MS" w:cs="Arial Unicode MS" w:eastAsia="Arial Unicode MS" w:hAnsi="Arial Unicode MS"/>
          <w:b w:val="1"/>
          <w:bCs w:val="1"/>
          <w:rtl w:val="0"/>
        </w:rPr>
        <w:t xml:space="preserve">第9条（追加作業）</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次の各号に該当する作業は本契約の報酬に含まれない。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（1）設備修理</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（2）部品交換</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（3）消防設備改修工事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（4）消防署との立会い対応</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（5）緊急出動対応</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（6）その他通常点検の範囲を超える業務</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前項の業務を行う場合は別途見積及び合意を行う。</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ub06ninn03t7" w:id="10"/>
      <w:bookmarkEnd w:id="10"/>
      <w:r w:rsidDel="00000000" w:rsidR="00000000" w:rsidRPr="00000000">
        <w:rPr>
          <w:rFonts w:ascii="Arial Unicode MS" w:cs="Arial Unicode MS" w:eastAsia="Arial Unicode MS" w:hAnsi="Arial Unicode MS"/>
          <w:b w:val="1"/>
          <w:bCs w:val="1"/>
          <w:rtl w:val="0"/>
        </w:rPr>
        <w:t xml:space="preserve">第10条（報告）</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1．乙は点検完了後、甲に対して点検結果を報告する。</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2．不具合又は法令違反状態を発見した場合、乙は速やかに甲へ報告する。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3．設備の改善又は修繕の実施義務は甲が負うものとする。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o3p1c1x7wbz6" w:id="11"/>
      <w:bookmarkEnd w:id="11"/>
      <w:r w:rsidDel="00000000" w:rsidR="00000000" w:rsidRPr="00000000">
        <w:rPr>
          <w:rFonts w:ascii="Arial Unicode MS" w:cs="Arial Unicode MS" w:eastAsia="Arial Unicode MS" w:hAnsi="Arial Unicode MS"/>
          <w:b w:val="1"/>
          <w:bCs w:val="1"/>
          <w:rtl w:val="0"/>
        </w:rPr>
        <w:t xml:space="preserve">第11条（消防署への報告）</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1．消防法令に基づく消防設備点検結果報告書の提出義務は原則として甲が負う。</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2．乙は甲の依頼により提出支援を行うことができる。</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3．提出代行を行う場合は別途契約又は書面合意による。</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et5g7ns9rujf"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1．甲及び乙は、本契約に関連して知り得た相手方の営業上、技術上その他一切の非公開情報を第三者へ漏えいしてはならない。</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2．前項の義務は本契約終了後も3年間存続する。</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3．法令又は行政機関の要請による場合はこの限りでない。</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g30dfapubf1d" w:id="13"/>
      <w:bookmarkEnd w:id="13"/>
      <w:r w:rsidDel="00000000" w:rsidR="00000000" w:rsidRPr="00000000">
        <w:rPr>
          <w:rFonts w:ascii="Arial Unicode MS" w:cs="Arial Unicode MS" w:eastAsia="Arial Unicode MS" w:hAnsi="Arial Unicode MS"/>
          <w:b w:val="1"/>
          <w:bCs w:val="1"/>
          <w:rtl w:val="0"/>
        </w:rPr>
        <w:t xml:space="preserve">第13条（個人情報の取扱い）</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1．乙は業務遂行上知り得た個人情報を法令に従い適切に管理する。</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2．乙は業務目的以外に個人情報を利用してはならない。</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3．乙は必要な安全管理措置を講じるものとする。</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3j55ac9lmhvq"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1．甲又は乙は、本契約に違反し相手方に損害を与えた場合、その損害を賠償する。</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2．乙の損害賠償責任は、故意又は重大な過失がある場合を除き、当該業務に関して甲が支払った報酬総額を上限とする。</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byw4r410cn53"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1．乙は点検時に確認できない設備内部の故障又は経年劣化について責任を負わない。</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2．乙は甲が修繕又は改善提案を実施しなかったことに起因する損害について責任を負わない。</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3．天災、停電、火災その他不可抗力により生じた損害について乙は責任を負わない。</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mpg099blk6c7" w:id="16"/>
      <w:bookmarkEnd w:id="16"/>
      <w:r w:rsidDel="00000000" w:rsidR="00000000" w:rsidRPr="00000000">
        <w:rPr>
          <w:rFonts w:ascii="Arial Unicode MS" w:cs="Arial Unicode MS" w:eastAsia="Arial Unicode MS" w:hAnsi="Arial Unicode MS"/>
          <w:b w:val="1"/>
          <w:bCs w:val="1"/>
          <w:rtl w:val="0"/>
        </w:rPr>
        <w:t xml:space="preserve">第16条（契約期間）</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2．期間満了の1か月前までに甲乙いずれからも書面による異議がない場合、同一条件で1年間更新し、以後も同様とする。</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dwut7rg2hl71"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1．甲又は乙は、相手方が次の各号のいずれかに該当した場合、催告なく本契約を解除できる。</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（1）本契約に重大な違反をしたとき</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（2）支払停止又は支払不能となったとき</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（3）破産、民事再生、会社更生その他これらに類する手続開始の申立てがあったとき</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（4）信用状態が著しく悪化したと認められるとき</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2．解除により相手方へ損害が生じても、解除権者は責任を負わない。</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pStyle w:val="Heading2"/>
        <w:keepNext w:val="0"/>
        <w:keepLines w:val="0"/>
        <w:spacing w:after="80" w:lineRule="auto"/>
        <w:rPr>
          <w:b w:val="1"/>
          <w:bCs w:val="1"/>
        </w:rPr>
      </w:pPr>
      <w:bookmarkStart w:colFirst="0" w:colLast="0" w:name="_k2y37gxsb88x"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1．甲及び乙は、自ら又は役員等が反社会的勢力に該当しないことを表明保証する。</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2．違反が判明した場合、相手方は催告なく本契約を解除できる。</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b w:val="1"/>
          <w:bCs w:val="1"/>
        </w:rPr>
      </w:pPr>
      <w:bookmarkStart w:colFirst="0" w:colLast="0" w:name="_ql71j3j51u4p"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pStyle w:val="Heading2"/>
        <w:keepNext w:val="0"/>
        <w:keepLines w:val="0"/>
        <w:spacing w:after="80" w:lineRule="auto"/>
        <w:rPr/>
      </w:pPr>
      <w:bookmarkStart w:colFirst="0" w:colLast="0" w:name="_xsxvcytvzhgn" w:id="20"/>
      <w:bookmarkEnd w:id="20"/>
      <w:r w:rsidDel="00000000" w:rsidR="00000000" w:rsidRPr="00000000">
        <w:rPr>
          <w:rFonts w:ascii="Arial Unicode MS" w:cs="Arial Unicode MS" w:eastAsia="Arial Unicode MS" w:hAnsi="Arial Unicode MS"/>
          <w:b w:val="1"/>
          <w:bCs w:val="1"/>
          <w:rtl w:val="0"/>
        </w:rPr>
        <w:t xml:space="preserve">第20条（合意管轄）</w:t>
      </w: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本契約に関する紛争については、甲の所在地を管轄する地方裁判所又は簡易裁判所を第一審の専属的合意管轄裁判所とする。</w:t>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7F">
      <w:pPr>
        <w:pStyle w:val="Heading3"/>
        <w:keepNext w:val="0"/>
        <w:keepLines w:val="0"/>
        <w:spacing w:before="280" w:lineRule="auto"/>
        <w:rPr>
          <w:b w:val="1"/>
          <w:bCs w:val="1"/>
          <w:color w:val="000000"/>
          <w:sz w:val="24"/>
          <w:szCs w:val="24"/>
        </w:rPr>
      </w:pPr>
      <w:bookmarkStart w:colFirst="0" w:colLast="0" w:name="_pywj3huu36z5" w:id="21"/>
      <w:bookmarkEnd w:id="21"/>
      <w:r w:rsidDel="00000000" w:rsidR="00000000" w:rsidRPr="00000000">
        <w:rPr>
          <w:rtl w:val="0"/>
        </w:rPr>
      </w:r>
    </w:p>
    <w:p w:rsidR="00000000" w:rsidDel="00000000" w:rsidP="00000000" w:rsidRDefault="00000000" w:rsidRPr="00000000" w14:paraId="00000080">
      <w:pPr>
        <w:pStyle w:val="Heading3"/>
        <w:keepNext w:val="0"/>
        <w:keepLines w:val="0"/>
        <w:spacing w:before="280" w:lineRule="auto"/>
        <w:rPr>
          <w:b w:val="1"/>
          <w:bCs w:val="1"/>
          <w:color w:val="000000"/>
          <w:sz w:val="24"/>
          <w:szCs w:val="24"/>
        </w:rPr>
      </w:pPr>
      <w:bookmarkStart w:colFirst="0" w:colLast="0" w:name="_6bo1wkv24yb6"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甲（委託者）</w:t>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86">
      <w:pPr>
        <w:pStyle w:val="Heading3"/>
        <w:keepNext w:val="0"/>
        <w:keepLines w:val="0"/>
        <w:spacing w:before="280" w:lineRule="auto"/>
        <w:rPr>
          <w:b w:val="1"/>
          <w:bCs w:val="1"/>
          <w:color w:val="000000"/>
          <w:sz w:val="24"/>
          <w:szCs w:val="24"/>
        </w:rPr>
      </w:pPr>
      <w:bookmarkStart w:colFirst="0" w:colLast="0" w:name="_xivnl0qq92l2" w:id="23"/>
      <w:bookmarkEnd w:id="23"/>
      <w:r w:rsidDel="00000000" w:rsidR="00000000" w:rsidRPr="00000000">
        <w:rPr>
          <w:rtl w:val="0"/>
        </w:rPr>
      </w:r>
    </w:p>
    <w:p w:rsidR="00000000" w:rsidDel="00000000" w:rsidP="00000000" w:rsidRDefault="00000000" w:rsidRPr="00000000" w14:paraId="00000087">
      <w:pPr>
        <w:pStyle w:val="Heading3"/>
        <w:keepNext w:val="0"/>
        <w:keepLines w:val="0"/>
        <w:spacing w:before="280" w:lineRule="auto"/>
        <w:rPr>
          <w:b w:val="1"/>
          <w:bCs w:val="1"/>
          <w:color w:val="000000"/>
          <w:sz w:val="24"/>
          <w:szCs w:val="24"/>
        </w:rPr>
      </w:pPr>
      <w:bookmarkStart w:colFirst="0" w:colLast="0" w:name="_zc0us0jzdydg"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乙（受託者）</w:t>
      </w:r>
    </w:p>
    <w:p w:rsidR="00000000" w:rsidDel="00000000" w:rsidP="00000000" w:rsidRDefault="00000000" w:rsidRPr="00000000" w14:paraId="0000008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9">
      <w:pPr>
        <w:spacing w:after="240" w:before="240" w:lineRule="auto"/>
        <w:rPr>
          <w:sz w:val="20"/>
          <w:szCs w:val="20"/>
        </w:rPr>
      </w:pPr>
      <w:r w:rsidDel="00000000" w:rsidR="00000000" w:rsidRPr="00000000">
        <w:rPr>
          <w:rtl w:val="0"/>
        </w:rPr>
      </w:r>
    </w:p>
    <w:p w:rsidR="00000000" w:rsidDel="00000000" w:rsidP="00000000" w:rsidRDefault="00000000" w:rsidRPr="00000000" w14:paraId="0000008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B">
      <w:pPr>
        <w:spacing w:after="240" w:before="240" w:lineRule="auto"/>
        <w:rPr>
          <w:sz w:val="20"/>
          <w:szCs w:val="20"/>
        </w:rPr>
      </w:pPr>
      <w:r w:rsidDel="00000000" w:rsidR="00000000" w:rsidRPr="00000000">
        <w:rPr>
          <w:rtl w:val="0"/>
        </w:rPr>
      </w:r>
    </w:p>
    <w:p w:rsidR="00000000" w:rsidDel="00000000" w:rsidP="00000000" w:rsidRDefault="00000000" w:rsidRPr="00000000" w14:paraId="0000008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8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