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nrn3mj0tymb" w:id="0"/>
      <w:bookmarkEnd w:id="0"/>
      <w:r w:rsidDel="00000000" w:rsidR="00000000" w:rsidRPr="00000000">
        <w:rPr>
          <w:rFonts w:ascii="Arial Unicode MS" w:cs="Arial Unicode MS" w:eastAsia="Arial Unicode MS" w:hAnsi="Arial Unicode MS"/>
          <w:b w:val="1"/>
          <w:bCs w:val="1"/>
          <w:sz w:val="44"/>
          <w:szCs w:val="44"/>
          <w:rtl w:val="0"/>
        </w:rPr>
        <w:t xml:space="preserve">消防設備改修工事契約書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株式会社●●（以下「甲」という。）と、株式会社●●（以下「乙」という。）は、消防設備改修工事に関し、以下のとおり契約（以下「本契約」という。）を締結する。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ml0ds2ztu6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甲は乙に対し、甲が所有又は管理する建物に設置された消防設備の改修工事（以下「本工事」という。）を発注し、乙はこれを請け負う。</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lt3wpqq78sa" w:id="2"/>
      <w:bookmarkEnd w:id="2"/>
      <w:r w:rsidDel="00000000" w:rsidR="00000000" w:rsidRPr="00000000">
        <w:rPr>
          <w:rFonts w:ascii="Arial Unicode MS" w:cs="Arial Unicode MS" w:eastAsia="Arial Unicode MS" w:hAnsi="Arial Unicode MS"/>
          <w:b w:val="1"/>
          <w:bCs w:val="1"/>
          <w:rtl w:val="0"/>
        </w:rPr>
        <w:t xml:space="preserve">第2条（工事内容）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1．本工事の内容は、別紙工事仕様書、設計図書、見積書及び工程表に定めるとおりとする。</w:t>
        <w:br w:type="textWrapping"/>
        <w:t xml:space="preserve">2．本工事の対象設備には、次の設備の全部又は一部を含むものとする。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（1）自動火災報知設備</w:t>
        <w:br w:type="textWrapping"/>
        <w:t xml:space="preserve">（2）非常放送設備</w:t>
        <w:br w:type="textWrapping"/>
        <w:t xml:space="preserve">（3）消火器設備</w:t>
        <w:br w:type="textWrapping"/>
        <w:t xml:space="preserve">（4）屋内消火栓設備</w:t>
        <w:br w:type="textWrapping"/>
        <w:t xml:space="preserve">（5）スプリンクラー設備</w:t>
        <w:br w:type="textWrapping"/>
        <w:t xml:space="preserve">（6）誘導灯設備</w:t>
        <w:br w:type="textWrapping"/>
        <w:t xml:space="preserve">（7）その他消防法令上必要な設備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mpfblk5c8uwk" w:id="3"/>
      <w:bookmarkEnd w:id="3"/>
      <w:r w:rsidDel="00000000" w:rsidR="00000000" w:rsidRPr="00000000">
        <w:rPr>
          <w:rFonts w:ascii="Arial Unicode MS" w:cs="Arial Unicode MS" w:eastAsia="Arial Unicode MS" w:hAnsi="Arial Unicode MS"/>
          <w:b w:val="1"/>
          <w:bCs w:val="1"/>
          <w:rtl w:val="0"/>
        </w:rPr>
        <w:t xml:space="preserve">第3条（契約金額）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1．本工事の請負代金は金●●円（消費税別）とする。</w:t>
        <w:br w:type="textWrapping"/>
        <w:t xml:space="preserve">2．消費税その他法令に基づく税金は別途加算する。</w:t>
        <w:br w:type="textWrapping"/>
        <w:t xml:space="preserve">3．追加工事又は変更工事が発生した場合は、甲乙協議のうえ別途定める。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wwsdj0wlsvdf" w:id="4"/>
      <w:bookmarkEnd w:id="4"/>
      <w:r w:rsidDel="00000000" w:rsidR="00000000" w:rsidRPr="00000000">
        <w:rPr>
          <w:rFonts w:ascii="Arial Unicode MS" w:cs="Arial Unicode MS" w:eastAsia="Arial Unicode MS" w:hAnsi="Arial Unicode MS"/>
          <w:b w:val="1"/>
          <w:bCs w:val="1"/>
          <w:rtl w:val="0"/>
        </w:rPr>
        <w:t xml:space="preserve">第4条（工事期間）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1．工事期間は、●年●月●日から●年●月●日までとする。</w:t>
        <w:br w:type="textWrapping"/>
        <w:t xml:space="preserve">2．天災地変、法令改正、資材不足その他乙の責に帰さない事由により工事の継続が困難となった場合、乙は工期延長を求めることができる。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zf8qqjt3hd6e" w:id="5"/>
      <w:bookmarkEnd w:id="5"/>
      <w:r w:rsidDel="00000000" w:rsidR="00000000" w:rsidRPr="00000000">
        <w:rPr>
          <w:rFonts w:ascii="Arial Unicode MS" w:cs="Arial Unicode MS" w:eastAsia="Arial Unicode MS" w:hAnsi="Arial Unicode MS"/>
          <w:b w:val="1"/>
          <w:bCs w:val="1"/>
          <w:rtl w:val="0"/>
        </w:rPr>
        <w:t xml:space="preserve">第5条（施工管理）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1．乙は関係法令、消防法、建築基準法その他関連法規を遵守し、本工事を適切に実施する。</w:t>
        <w:br w:type="textWrapping"/>
        <w:t xml:space="preserve">2．乙は工事責任者を選任し、工事全体を管理する。</w:t>
        <w:br w:type="textWrapping"/>
        <w:t xml:space="preserve">3．乙は作業員の安全管理及び災害防止に努める。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jhhb4a76wtl5" w:id="6"/>
      <w:bookmarkEnd w:id="6"/>
      <w:r w:rsidDel="00000000" w:rsidR="00000000" w:rsidRPr="00000000">
        <w:rPr>
          <w:rFonts w:ascii="Arial Unicode MS" w:cs="Arial Unicode MS" w:eastAsia="Arial Unicode MS" w:hAnsi="Arial Unicode MS"/>
          <w:b w:val="1"/>
          <w:bCs w:val="1"/>
          <w:rtl w:val="0"/>
        </w:rPr>
        <w:t xml:space="preserve">第6条（下請業者の使用）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1．乙は自己の責任において下請業者を使用することができる。</w:t>
        <w:br w:type="textWrapping"/>
        <w:t xml:space="preserve">2．乙は下請業者の行為について一切の責任を負う。</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kc2ytvrp5eq9" w:id="7"/>
      <w:bookmarkEnd w:id="7"/>
      <w:r w:rsidDel="00000000" w:rsidR="00000000" w:rsidRPr="00000000">
        <w:rPr>
          <w:rFonts w:ascii="Arial Unicode MS" w:cs="Arial Unicode MS" w:eastAsia="Arial Unicode MS" w:hAnsi="Arial Unicode MS"/>
          <w:b w:val="1"/>
          <w:bCs w:val="1"/>
          <w:rtl w:val="0"/>
        </w:rPr>
        <w:t xml:space="preserve">第7条（現場への立入り）</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甲は乙による工事遂行のため、必要な範囲で工事現場への立入りを認めるものとする。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7zdsmgww4e6i" w:id="8"/>
      <w:bookmarkEnd w:id="8"/>
      <w:r w:rsidDel="00000000" w:rsidR="00000000" w:rsidRPr="00000000">
        <w:rPr>
          <w:rFonts w:ascii="Arial Unicode MS" w:cs="Arial Unicode MS" w:eastAsia="Arial Unicode MS" w:hAnsi="Arial Unicode MS"/>
          <w:b w:val="1"/>
          <w:bCs w:val="1"/>
          <w:rtl w:val="0"/>
        </w:rPr>
        <w:t xml:space="preserve">第8条（工事内容の変更）</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1．甲は工事内容の変更を求めることができる。</w:t>
        <w:br w:type="textWrapping"/>
        <w:t xml:space="preserve">2．変更により工事費用又は工期に影響が生じる場合、甲乙協議のうえ変更契約を締結する。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3h6bib2m0m7e" w:id="9"/>
      <w:bookmarkEnd w:id="9"/>
      <w:r w:rsidDel="00000000" w:rsidR="00000000" w:rsidRPr="00000000">
        <w:rPr>
          <w:rFonts w:ascii="Arial Unicode MS" w:cs="Arial Unicode MS" w:eastAsia="Arial Unicode MS" w:hAnsi="Arial Unicode MS"/>
          <w:b w:val="1"/>
          <w:bCs w:val="1"/>
          <w:rtl w:val="0"/>
        </w:rPr>
        <w:t xml:space="preserve">第9条（追加工事）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1．当初見積りに含まれない工事が必要となった場合、乙は甲へ事前に報告する。</w:t>
        <w:br w:type="textWrapping"/>
        <w:t xml:space="preserve">2．甲の承認を得た後に追加工事を実施するものとする。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8tcggqmkyawz" w:id="10"/>
      <w:bookmarkEnd w:id="10"/>
      <w:r w:rsidDel="00000000" w:rsidR="00000000" w:rsidRPr="00000000">
        <w:rPr>
          <w:rFonts w:ascii="Arial Unicode MS" w:cs="Arial Unicode MS" w:eastAsia="Arial Unicode MS" w:hAnsi="Arial Unicode MS"/>
          <w:b w:val="1"/>
          <w:bCs w:val="1"/>
          <w:rtl w:val="0"/>
        </w:rPr>
        <w:t xml:space="preserve">第10条（検査及び引渡し）</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1．乙は本工事完了後、甲へ完了報告を行う。</w:t>
        <w:br w:type="textWrapping"/>
        <w:t xml:space="preserve">2．甲は報告受領後、速やかに検査を実施する。</w:t>
        <w:br w:type="textWrapping"/>
        <w:t xml:space="preserve">3．検査合格をもって本工事の引渡しが完了したものとする。</w:t>
        <w:br w:type="textWrapping"/>
        <w:t xml:space="preserve">4．軽微な不備がある場合、乙は速やかに補修を行う。</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j26pbvzg9zfo" w:id="11"/>
      <w:bookmarkEnd w:id="11"/>
      <w:r w:rsidDel="00000000" w:rsidR="00000000" w:rsidRPr="00000000">
        <w:rPr>
          <w:rFonts w:ascii="Arial Unicode MS" w:cs="Arial Unicode MS" w:eastAsia="Arial Unicode MS" w:hAnsi="Arial Unicode MS"/>
          <w:b w:val="1"/>
          <w:bCs w:val="1"/>
          <w:rtl w:val="0"/>
        </w:rPr>
        <w:t xml:space="preserve">第11条（消防署対応）</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1．消防法令上必要となる届出、検査立会いその他行政対応について、甲乙は相互に協力する。</w:t>
        <w:br w:type="textWrapping"/>
        <w:t xml:space="preserve">2．乙は専門業者として必要な技術的支援を行う。</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wvaoilre0lwi" w:id="12"/>
      <w:bookmarkEnd w:id="12"/>
      <w:r w:rsidDel="00000000" w:rsidR="00000000" w:rsidRPr="00000000">
        <w:rPr>
          <w:rFonts w:ascii="Arial Unicode MS" w:cs="Arial Unicode MS" w:eastAsia="Arial Unicode MS" w:hAnsi="Arial Unicode MS"/>
          <w:b w:val="1"/>
          <w:bCs w:val="1"/>
          <w:rtl w:val="0"/>
        </w:rPr>
        <w:t xml:space="preserve">第12条（請負代金の支払）</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1．甲は乙に対し、請負代金を次の方法により支払う。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（1）契約時　金●●円</w:t>
        <w:br w:type="textWrapping"/>
        <w:t xml:space="preserve">（2）着工時　金●●円</w:t>
        <w:br w:type="textWrapping"/>
        <w:t xml:space="preserve">（3）完工後　金●●円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7ndxkwmu9xjt" w:id="13"/>
      <w:bookmarkEnd w:id="13"/>
      <w:r w:rsidDel="00000000" w:rsidR="00000000" w:rsidRPr="00000000">
        <w:rPr>
          <w:rFonts w:ascii="Arial Unicode MS" w:cs="Arial Unicode MS" w:eastAsia="Arial Unicode MS" w:hAnsi="Arial Unicode MS"/>
          <w:b w:val="1"/>
          <w:bCs w:val="1"/>
          <w:rtl w:val="0"/>
        </w:rPr>
        <w:t xml:space="preserve">第13条（危険負担）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工事完成前に発生した滅失又は損傷については、乙の責に帰すべき場合を除き、甲乙協議のうえ対応を定める。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8mcc2pviagfa" w:id="14"/>
      <w:bookmarkEnd w:id="14"/>
      <w:r w:rsidDel="00000000" w:rsidR="00000000" w:rsidRPr="00000000">
        <w:rPr>
          <w:rFonts w:ascii="Arial Unicode MS" w:cs="Arial Unicode MS" w:eastAsia="Arial Unicode MS" w:hAnsi="Arial Unicode MS"/>
          <w:b w:val="1"/>
          <w:bCs w:val="1"/>
          <w:rtl w:val="0"/>
        </w:rPr>
        <w:t xml:space="preserve">第14条（保証）</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1．乙は工事完了後●年間、本工事に起因する施工不良について無償で補修する。</w:t>
        <w:br w:type="textWrapping"/>
        <w:t xml:space="preserve">2．次の場合は保証対象外とする。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（1）甲又は第三者による改造</w:t>
        <w:br w:type="textWrapping"/>
        <w:t xml:space="preserve">（2）天災地変による損害</w:t>
        <w:br w:type="textWrapping"/>
        <w:t xml:space="preserve">（3）通常損耗</w:t>
        <w:br w:type="textWrapping"/>
        <w:t xml:space="preserve">（4）適切な維持管理が行われなかった場合</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3tsa939ct7l9"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1．甲又は乙は、本契約に違反し相手方へ損害を与えた場合、その損害を賠償しなければならない。</w:t>
        <w:br w:type="textWrapping"/>
        <w:t xml:space="preserve">2．賠償額は通常かつ直接生じた損害を対象とする。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iy9jnfaktheu" w:id="16"/>
      <w:bookmarkEnd w:id="16"/>
      <w:r w:rsidDel="00000000" w:rsidR="00000000" w:rsidRPr="00000000">
        <w:rPr>
          <w:rFonts w:ascii="Arial Unicode MS" w:cs="Arial Unicode MS" w:eastAsia="Arial Unicode MS" w:hAnsi="Arial Unicode MS"/>
          <w:b w:val="1"/>
          <w:bCs w:val="1"/>
          <w:rtl w:val="0"/>
        </w:rPr>
        <w:t xml:space="preserve">第16条（秘密保持）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1．甲及び乙は、本契約に関連して知り得た相手方の営業上、技術上その他一切の非公知情報を第三者へ開示してはならない。</w:t>
        <w:br w:type="textWrapping"/>
        <w:t xml:space="preserve">2．法令に基づく場合を除き、事前承諾なく第三者へ開示してはならない。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80ht1o12px87"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1．甲及び乙は、自ら又は役員等が反社会的勢力に該当しないことを保証する。</w:t>
        <w:br w:type="textWrapping"/>
        <w:t xml:space="preserve">2．違反が判明した場合、相手方は催告なく本契約を解除できる。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qlxo37nvqgjd"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甲又は乙は、相手方に次の事由が生じた場合、催告のうえ本契約を解除できる。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（1）契約違反を是正しないとき</w:t>
        <w:br w:type="textWrapping"/>
        <w:t xml:space="preserve">（2）支払停止又は支払不能となったとき</w:t>
        <w:br w:type="textWrapping"/>
        <w:t xml:space="preserve">（3）破産、民事再生その他倒産手続開始申立てがあったとき</w:t>
        <w:br w:type="textWrapping"/>
        <w:t xml:space="preserve">（4）信用を著しく失墜させる行為があったとき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lydfri65ect0" w:id="19"/>
      <w:bookmarkEnd w:id="19"/>
      <w:r w:rsidDel="00000000" w:rsidR="00000000" w:rsidRPr="00000000">
        <w:rPr>
          <w:rFonts w:ascii="Arial Unicode MS" w:cs="Arial Unicode MS" w:eastAsia="Arial Unicode MS" w:hAnsi="Arial Unicode MS"/>
          <w:b w:val="1"/>
          <w:bCs w:val="1"/>
          <w:rtl w:val="0"/>
        </w:rPr>
        <w:t xml:space="preserve">第19条（不可抗力）</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天災地変、感染症拡大、戦争、法令改正その他当事者の合理的支配を超える事由により義務履行が困難となった場合、当該当事者は責任を負わない。</w:t>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yz2652f1qrkg"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aj406fa6gwmz"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o52yk37sxsh9" w:id="22"/>
      <w:bookmarkEnd w:id="22"/>
      <w:r w:rsidDel="00000000" w:rsidR="00000000" w:rsidRPr="00000000">
        <w:rPr>
          <w:rFonts w:ascii="Arial Unicode MS" w:cs="Arial Unicode MS" w:eastAsia="Arial Unicode MS" w:hAnsi="Arial Unicode MS"/>
          <w:b w:val="1"/>
          <w:bCs w:val="1"/>
          <w:rtl w:val="0"/>
        </w:rPr>
        <w:t xml:space="preserve">第22条（契約期間）</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本契約は契約締結日から本工事完了及び双方の債務履行完了時まで有効とする。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w:t>
      </w:r>
      <w:r w:rsidDel="00000000" w:rsidR="00000000" w:rsidRPr="00000000">
        <w:rPr>
          <w:rFonts w:ascii="Arial Unicode MS" w:cs="Arial Unicode MS" w:eastAsia="Arial Unicode MS" w:hAnsi="Arial Unicode MS"/>
          <w:sz w:val="20"/>
          <w:szCs w:val="20"/>
          <w:rtl w:val="0"/>
        </w:rPr>
        <w:br w:type="textWrapping"/>
        <w:t xml:space="preserve">会社名：＿＿＿＿＿＿＿＿＿＿</w:t>
        <w:br w:type="textWrapping"/>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rFonts w:ascii="Arial Unicode MS" w:cs="Arial Unicode MS" w:eastAsia="Arial Unicode MS" w:hAnsi="Arial Unicode MS"/>
          <w:sz w:val="20"/>
          <w:szCs w:val="20"/>
          <w:rtl w:val="0"/>
        </w:rPr>
        <w:br w:type="textWrapping"/>
        <w:t xml:space="preserve">会社名：＿＿＿＿＿＿＿＿＿＿</w:t>
        <w:br w:type="textWrapping"/>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