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4sknmn76m89" w:id="0"/>
      <w:bookmarkEnd w:id="0"/>
      <w:r w:rsidDel="00000000" w:rsidR="00000000" w:rsidRPr="00000000">
        <w:rPr>
          <w:rFonts w:ascii="Arial Unicode MS" w:cs="Arial Unicode MS" w:eastAsia="Arial Unicode MS" w:hAnsi="Arial Unicode MS"/>
          <w:b w:val="1"/>
          <w:bCs w:val="1"/>
          <w:sz w:val="44"/>
          <w:szCs w:val="44"/>
          <w:rtl w:val="0"/>
        </w:rPr>
        <w:t xml:space="preserve">見積承認書（改修工事）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株式会社＿＿＿＿＿＿＿＿（以下「発注者」という。）は、提出された改修工事の見積内容を確認し、下記のとおり承認いたします。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9x3hajrd59q" w:id="1"/>
      <w:bookmarkEnd w:id="1"/>
      <w:r w:rsidDel="00000000" w:rsidR="00000000" w:rsidRPr="00000000">
        <w:rPr>
          <w:rFonts w:ascii="Arial Unicode MS" w:cs="Arial Unicode MS" w:eastAsia="Arial Unicode MS" w:hAnsi="Arial Unicode MS"/>
          <w:b w:val="1"/>
          <w:bCs w:val="1"/>
          <w:rtl w:val="0"/>
        </w:rPr>
        <w:t xml:space="preserve">第1条（承認対象工事）</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発注者は、受注者が提出した次の改修工事に関する見積内容を承認する。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（2）工事場所：＿＿＿＿＿＿＿＿＿＿＿＿＿＿＿＿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（3）見積書番号：＿＿＿＿＿＿＿＿＿＿＿＿＿＿＿＿</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（4）見積提出日：＿＿年＿＿月＿＿日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（5）施工予定期間：＿＿年＿＿月＿＿日から＿＿年＿＿月＿＿日まで</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k5mvtbkpplyz" w:id="2"/>
      <w:bookmarkEnd w:id="2"/>
      <w:r w:rsidDel="00000000" w:rsidR="00000000" w:rsidRPr="00000000">
        <w:rPr>
          <w:rFonts w:ascii="Arial Unicode MS" w:cs="Arial Unicode MS" w:eastAsia="Arial Unicode MS" w:hAnsi="Arial Unicode MS"/>
          <w:b w:val="1"/>
          <w:bCs w:val="1"/>
          <w:rtl w:val="0"/>
        </w:rPr>
        <w:t xml:space="preserve">第2条（見積金額の承認）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発注者は、受注者が提出した見積書に記載された次の金額を承認する。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見積金額：金＿＿＿＿＿＿円（税込・税別）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なお、上記金額には見積書記載の工事費、材料費、搬入費、諸経費その他見積対象となる費用を含むものとする。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pPr>
      <w:bookmarkStart w:colFirst="0" w:colLast="0" w:name="_gooku4kb7v4h" w:id="3"/>
      <w:bookmarkEnd w:id="3"/>
      <w:r w:rsidDel="00000000" w:rsidR="00000000" w:rsidRPr="00000000">
        <w:rPr>
          <w:rFonts w:ascii="Arial Unicode MS" w:cs="Arial Unicode MS" w:eastAsia="Arial Unicode MS" w:hAnsi="Arial Unicode MS"/>
          <w:b w:val="1"/>
          <w:bCs w:val="1"/>
          <w:rtl w:val="0"/>
        </w:rPr>
        <w:t xml:space="preserve">第3条（工事内容の確認）</w:t>
      </w: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発注者は、見積書及び関連資料に記載された工事内容、施工範囲、使用材料、施工条件等を確認し、その内容を了承する。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fwndosdcyzw" w:id="4"/>
      <w:bookmarkEnd w:id="4"/>
      <w:r w:rsidDel="00000000" w:rsidR="00000000" w:rsidRPr="00000000">
        <w:rPr>
          <w:rFonts w:ascii="Arial Unicode MS" w:cs="Arial Unicode MS" w:eastAsia="Arial Unicode MS" w:hAnsi="Arial Unicode MS"/>
          <w:b w:val="1"/>
          <w:bCs w:val="1"/>
          <w:rtl w:val="0"/>
        </w:rPr>
        <w:t xml:space="preserve">第4条（追加工事及び変更工事）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工事着手後に追加工事又は仕様変更が必要となった場合は、受注者は事前に発注者へ内容及び費用を説明し、発注者の承認を得たうえで実施するものとする。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n1hag6vyutw" w:id="5"/>
      <w:bookmarkEnd w:id="5"/>
      <w:r w:rsidDel="00000000" w:rsidR="00000000" w:rsidRPr="00000000">
        <w:rPr>
          <w:rFonts w:ascii="Arial Unicode MS" w:cs="Arial Unicode MS" w:eastAsia="Arial Unicode MS" w:hAnsi="Arial Unicode MS"/>
          <w:b w:val="1"/>
          <w:bCs w:val="1"/>
          <w:rtl w:val="0"/>
        </w:rPr>
        <w:t xml:space="preserve">第5条（工事契約との関係）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本承認書は見積内容の承認を目的とするものであり、別途工事契約書を締結する場合には、当該契約書の内容が優先する。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2upkf8672w" w:id="6"/>
      <w:bookmarkEnd w:id="6"/>
      <w:r w:rsidDel="00000000" w:rsidR="00000000" w:rsidRPr="00000000">
        <w:rPr>
          <w:rFonts w:ascii="Arial Unicode MS" w:cs="Arial Unicode MS" w:eastAsia="Arial Unicode MS" w:hAnsi="Arial Unicode MS"/>
          <w:b w:val="1"/>
          <w:bCs w:val="1"/>
          <w:rtl w:val="0"/>
        </w:rPr>
        <w:t xml:space="preserve">第6条（見積承認の有効期間）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本承認書による承認の有効期間は承認日から＿＿日間とする。ただし、当事者間で別途合意した場合はこの限りではない。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pmes0nvzn52d" w:id="7"/>
      <w:bookmarkEnd w:id="7"/>
      <w:r w:rsidDel="00000000" w:rsidR="00000000" w:rsidRPr="00000000">
        <w:rPr>
          <w:rFonts w:ascii="Arial Unicode MS" w:cs="Arial Unicode MS" w:eastAsia="Arial Unicode MS" w:hAnsi="Arial Unicode MS"/>
          <w:b w:val="1"/>
          <w:bCs w:val="1"/>
          <w:rtl w:val="0"/>
        </w:rPr>
        <w:t xml:space="preserve">第7条（協議事項）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本承認書に定めのない事項又は本承認書の解釈に疑義が生じた場合は、発注者及び受注者が誠意をもって協議し解決するものとする。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epr9ze075hm" w:id="8"/>
      <w:bookmarkEnd w:id="8"/>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dbhs9cjpc04y" w:id="9"/>
      <w:bookmarkEnd w:id="9"/>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jedrloouby7p" w:id="10"/>
      <w:bookmarkEnd w:id="10"/>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j3exdsiu8v6" w:id="11"/>
      <w:bookmarkEnd w:id="11"/>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tft4va9b5yh" w:id="12"/>
      <w:bookmarkEnd w:id="12"/>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4yte9n84q00" w:id="13"/>
      <w:bookmarkEnd w:id="13"/>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mgej64z0fr2" w:id="14"/>
      <w:bookmarkEnd w:id="14"/>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s227f9gtlz5u" w:id="15"/>
      <w:bookmarkEnd w:id="15"/>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ad0ia1fhlht" w:id="16"/>
      <w:bookmarkEnd w:id="16"/>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zgsguguqbx8t" w:id="17"/>
      <w:bookmarkEnd w:id="17"/>
      <w:r w:rsidDel="00000000" w:rsidR="00000000" w:rsidRPr="00000000">
        <w:rPr>
          <w:rFonts w:ascii="Arial Unicode MS" w:cs="Arial Unicode MS" w:eastAsia="Arial Unicode MS" w:hAnsi="Arial Unicode MS"/>
          <w:b w:val="1"/>
          <w:bCs w:val="1"/>
          <w:rtl w:val="0"/>
        </w:rPr>
        <w:t xml:space="preserve">承認日</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k3pnxqjhyb3f" w:id="18"/>
      <w:bookmarkEnd w:id="18"/>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fb8utfezmw8x"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発注者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e1c795wxbxe5" w:id="20"/>
      <w:bookmarkEnd w:id="20"/>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c0zjbkyc1h5v"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受注者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