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22i14dk9vk2" w:id="0"/>
      <w:bookmarkEnd w:id="0"/>
      <w:r w:rsidDel="00000000" w:rsidR="00000000" w:rsidRPr="00000000">
        <w:rPr>
          <w:rFonts w:ascii="Arial Unicode MS" w:cs="Arial Unicode MS" w:eastAsia="Arial Unicode MS" w:hAnsi="Arial Unicode MS"/>
          <w:b w:val="1"/>
          <w:bCs w:val="1"/>
          <w:sz w:val="44"/>
          <w:szCs w:val="44"/>
          <w:rtl w:val="0"/>
        </w:rPr>
        <w:t xml:space="preserve">消防設備遠隔監視契約書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株式会社〇〇（以下「甲」という。）と、株式会社〇〇（以下「乙」という。）は、消防設備の遠隔監視業務に関し、次のとおり消防設備遠隔監視契約（以下「本契約」という。）を締結する。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jnevsn7be83s"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本契約は、甲が所有又は管理する建物に設置された消防設備について、乙が遠隔監視サービスを提供し、設備異常の早期把握及び適切な対応を支援することを目的とする。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56pcpidne38m" w:id="2"/>
      <w:bookmarkEnd w:id="2"/>
      <w:r w:rsidDel="00000000" w:rsidR="00000000" w:rsidRPr="00000000">
        <w:rPr>
          <w:rFonts w:ascii="Arial Unicode MS" w:cs="Arial Unicode MS" w:eastAsia="Arial Unicode MS" w:hAnsi="Arial Unicode MS"/>
          <w:b w:val="1"/>
          <w:bCs w:val="1"/>
          <w:rtl w:val="0"/>
        </w:rPr>
        <w:t xml:space="preserve">第2条（対象設備）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1．本契約の対象となる設備は、次のとおりとする。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（1）自動火災報知設備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（2）非常通報設備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（3）消火設備監視盤</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（4）防排煙設備監視装置</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（5）その他甲乙が別途合意した設備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2．対象設備の詳細は別紙設備一覧表に定める。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18lf85ajxwzw" w:id="3"/>
      <w:bookmarkEnd w:id="3"/>
      <w:r w:rsidDel="00000000" w:rsidR="00000000" w:rsidRPr="00000000">
        <w:rPr>
          <w:rFonts w:ascii="Arial Unicode MS" w:cs="Arial Unicode MS" w:eastAsia="Arial Unicode MS" w:hAnsi="Arial Unicode MS"/>
          <w:b w:val="1"/>
          <w:bCs w:val="1"/>
          <w:rtl w:val="0"/>
        </w:rPr>
        <w:t xml:space="preserve">第3条（遠隔監視業務）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乙は、次の業務を行う。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（1）対象設備の監視センターによる常時監視</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（2）設備異常信号の受信及び記録</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（3）異常発生時の甲への連絡</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（4）異常内容の一次確認及び状況報告</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（5）監視記録の保存</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（6）その他甲乙が合意した業務</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1b5pz14xl3he" w:id="4"/>
      <w:bookmarkEnd w:id="4"/>
      <w:r w:rsidDel="00000000" w:rsidR="00000000" w:rsidRPr="00000000">
        <w:rPr>
          <w:rFonts w:ascii="Arial Unicode MS" w:cs="Arial Unicode MS" w:eastAsia="Arial Unicode MS" w:hAnsi="Arial Unicode MS"/>
          <w:b w:val="1"/>
          <w:bCs w:val="1"/>
          <w:rtl w:val="0"/>
        </w:rPr>
        <w:t xml:space="preserve">第4条（業務実施体制）</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1．乙は、遠隔監視業務を適切に実施するため、必要な監視体制及び通信環境を整備する。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2．乙は、業務の全部又は一部を第三者へ再委託する場合、事前に甲の承諾を得るものとする。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3．乙は、再委託先に対し本契約と同等の義務を負わせるものとする。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pPr>
      <w:bookmarkStart w:colFirst="0" w:colLast="0" w:name="_9pb8qbp1shy" w:id="5"/>
      <w:bookmarkEnd w:id="5"/>
      <w:r w:rsidDel="00000000" w:rsidR="00000000" w:rsidRPr="00000000">
        <w:rPr>
          <w:rFonts w:ascii="Arial Unicode MS" w:cs="Arial Unicode MS" w:eastAsia="Arial Unicode MS" w:hAnsi="Arial Unicode MS"/>
          <w:b w:val="1"/>
          <w:bCs w:val="1"/>
          <w:rtl w:val="0"/>
        </w:rPr>
        <w:t xml:space="preserve">第5条（異常発生時の対応）</w:t>
      </w: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1．乙は、異常信号を受信した場合、速やかに甲の指定連絡先へ通知する。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2．乙は、必要に応じて緊急連絡先への連絡を行う。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3．乙による通知は設備異常の報告であり、現地出動又は修理を含むものではない。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4．現地確認、緊急対応又は修理が必要な場合は、別途契約又は個別発注によるものとする。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xfa02mhvwymu" w:id="6"/>
      <w:bookmarkEnd w:id="6"/>
      <w:r w:rsidDel="00000000" w:rsidR="00000000" w:rsidRPr="00000000">
        <w:rPr>
          <w:rFonts w:ascii="Arial Unicode MS" w:cs="Arial Unicode MS" w:eastAsia="Arial Unicode MS" w:hAnsi="Arial Unicode MS"/>
          <w:b w:val="1"/>
          <w:bCs w:val="1"/>
          <w:rtl w:val="0"/>
        </w:rPr>
        <w:t xml:space="preserve">第6条（甲の協力義務）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1．甲は、監視対象設備を正常な状態で維持管理するものとする。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2．甲は、設備改修、移設又は通信回線変更を行う場合、事前に乙へ通知する。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3．甲は、緊急連絡先その他必要情報に変更が生じた場合、速やかに乙へ通知する。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49ejwq6g3dga" w:id="7"/>
      <w:bookmarkEnd w:id="7"/>
      <w:r w:rsidDel="00000000" w:rsidR="00000000" w:rsidRPr="00000000">
        <w:rPr>
          <w:rFonts w:ascii="Arial Unicode MS" w:cs="Arial Unicode MS" w:eastAsia="Arial Unicode MS" w:hAnsi="Arial Unicode MS"/>
          <w:b w:val="1"/>
          <w:bCs w:val="1"/>
          <w:rtl w:val="0"/>
        </w:rPr>
        <w:t xml:space="preserve">第7条（通信設備等）</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1．遠隔監視に必要な通信回線、通信機器及び電源設備は、甲の負担により設置及び維持する。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2．通信障害その他乙の責によらない事由により監視ができない場合、乙は責任を負わない。</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zi1mopcn159f" w:id="8"/>
      <w:bookmarkEnd w:id="8"/>
      <w:r w:rsidDel="00000000" w:rsidR="00000000" w:rsidRPr="00000000">
        <w:rPr>
          <w:rFonts w:ascii="Arial Unicode MS" w:cs="Arial Unicode MS" w:eastAsia="Arial Unicode MS" w:hAnsi="Arial Unicode MS"/>
          <w:b w:val="1"/>
          <w:bCs w:val="1"/>
          <w:rtl w:val="0"/>
        </w:rPr>
        <w:t xml:space="preserve">第8条（報酬）</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1．甲は乙に対し、本契約に基づく業務の対価として月額金〇〇円（消費税別）を支払う。</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2．支払期限は毎月末日締め翌月末日払いとする。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4ul9cvim1z6h" w:id="9"/>
      <w:bookmarkEnd w:id="9"/>
      <w:r w:rsidDel="00000000" w:rsidR="00000000" w:rsidRPr="00000000">
        <w:rPr>
          <w:rFonts w:ascii="Arial Unicode MS" w:cs="Arial Unicode MS" w:eastAsia="Arial Unicode MS" w:hAnsi="Arial Unicode MS"/>
          <w:b w:val="1"/>
          <w:bCs w:val="1"/>
          <w:rtl w:val="0"/>
        </w:rPr>
        <w:t xml:space="preserve">第9条（監視記録）</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1．乙は監視記録を適切に保存する。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2．保存期間は記録作成日から1年間とする。ただし、法令又は甲乙の合意により延長できる。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3．甲は合理的な範囲で記録の閲覧又は写しの提供を求めることができる。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v1ccm4axjsen"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1．甲及び乙は、本契約に関連して知り得た相手方の技術上、営業上その他一切の非公開情報を秘密として保持しなければならない。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2．法令に基づく場合を除き、相手方の事前承諾なく第三者へ開示してはならない。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3．本条の義務は契約終了後も3年間存続する。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b2vpg88l4sdy" w:id="11"/>
      <w:bookmarkEnd w:id="11"/>
      <w:r w:rsidDel="00000000" w:rsidR="00000000" w:rsidRPr="00000000">
        <w:rPr>
          <w:rFonts w:ascii="Arial Unicode MS" w:cs="Arial Unicode MS" w:eastAsia="Arial Unicode MS" w:hAnsi="Arial Unicode MS"/>
          <w:b w:val="1"/>
          <w:bCs w:val="1"/>
          <w:rtl w:val="0"/>
        </w:rPr>
        <w:t xml:space="preserve">第11条（個人情報の取扱い）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1．乙は、業務遂行上取得した個人情報を法令に従い適切に管理する。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2．乙は、本契約の目的以外に個人情報を利用してはならない。</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9s7ej6n5vwn9" w:id="12"/>
      <w:bookmarkEnd w:id="12"/>
      <w:r w:rsidDel="00000000" w:rsidR="00000000" w:rsidRPr="00000000">
        <w:rPr>
          <w:rFonts w:ascii="Arial Unicode MS" w:cs="Arial Unicode MS" w:eastAsia="Arial Unicode MS" w:hAnsi="Arial Unicode MS"/>
          <w:b w:val="1"/>
          <w:bCs w:val="1"/>
          <w:rtl w:val="0"/>
        </w:rPr>
        <w:t xml:space="preserve">第12条（設備情報等の利用）</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乙は、監視業務の遂行に必要な範囲に限り、設備情報、異常履歴及び運用情報を利用できる。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lhmjfibvxlx1" w:id="13"/>
      <w:bookmarkEnd w:id="13"/>
      <w:r w:rsidDel="00000000" w:rsidR="00000000" w:rsidRPr="00000000">
        <w:rPr>
          <w:rFonts w:ascii="Arial Unicode MS" w:cs="Arial Unicode MS" w:eastAsia="Arial Unicode MS" w:hAnsi="Arial Unicode MS"/>
          <w:b w:val="1"/>
          <w:bCs w:val="1"/>
          <w:rtl w:val="0"/>
        </w:rPr>
        <w:t xml:space="preserve">第13条（免責）</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1．乙は、設備自体の故障、経年劣化又は不適切な維持管理に起因する損害について責任を負わない。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2．乙は、停電、通信障害、天災地変、第三者による妨害その他乙の合理的支配を超える事由による監視不能について責任を負わない。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3．乙は、遠隔監視業務を提供するものであり、火災その他事故の発生防止又は被害防止を保証するものではない。</w:t>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pv0afb7h4dln"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1．甲又は乙が本契約に違反し、相手方に損害を与えた場合は、その直接かつ通常の損害を賠償する。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2．乙の損害賠償責任の総額は、当該損害発生日前12か月間に甲が乙へ支払った契約料金総額を上限とする。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3．逸失利益、間接損害及び特別損害については責任を負わない。</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iu0qaakse1m4" w:id="15"/>
      <w:bookmarkEnd w:id="15"/>
      <w:r w:rsidDel="00000000" w:rsidR="00000000" w:rsidRPr="00000000">
        <w:rPr>
          <w:rFonts w:ascii="Arial Unicode MS" w:cs="Arial Unicode MS" w:eastAsia="Arial Unicode MS" w:hAnsi="Arial Unicode MS"/>
          <w:b w:val="1"/>
          <w:bCs w:val="1"/>
          <w:rtl w:val="0"/>
        </w:rPr>
        <w:t xml:space="preserve">第15条（契約期間）</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2．期間満了日の1か月前までに甲乙いずれからも書面による終了通知がない場合、本契約は同条件でさらに1年間更新されるものとし、以後も同様とする。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rli24l4nmwad" w:id="16"/>
      <w:bookmarkEnd w:id="16"/>
      <w:r w:rsidDel="00000000" w:rsidR="00000000" w:rsidRPr="00000000">
        <w:rPr>
          <w:rFonts w:ascii="Arial Unicode MS" w:cs="Arial Unicode MS" w:eastAsia="Arial Unicode MS" w:hAnsi="Arial Unicode MS"/>
          <w:b w:val="1"/>
          <w:bCs w:val="1"/>
          <w:rtl w:val="0"/>
        </w:rPr>
        <w:t xml:space="preserve">第16条（中途解約）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甲又は乙は、30日前までに書面で通知することにより、本契約を中途解約することができる。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fksphcpm3gvw" w:id="17"/>
      <w:bookmarkEnd w:id="17"/>
      <w:r w:rsidDel="00000000" w:rsidR="00000000" w:rsidRPr="00000000">
        <w:rPr>
          <w:rFonts w:ascii="Arial Unicode MS" w:cs="Arial Unicode MS" w:eastAsia="Arial Unicode MS" w:hAnsi="Arial Unicode MS"/>
          <w:b w:val="1"/>
          <w:bCs w:val="1"/>
          <w:rtl w:val="0"/>
        </w:rPr>
        <w:t xml:space="preserve">第17条（解除）</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甲又は乙は、相手方が次の各号のいずれかに該当した場合、催告なく直ちに本契約を解除することができる。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（1）本契約に重大な違反をしたとき</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（2）支払停止又は支払不能となったとき</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（3）破産手続、民事再生手続又はこれに類する手続の申立てがあったとき</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（4）反社会的勢力に該当したとき</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trp1ulr8zk62"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1．甲及び乙は、自ら及びその役員等が反社会的勢力に該当しないことを表明し保証する。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2．違反が判明した場合、相手方は催告なく本契約を解除できる。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pPr>
      <w:bookmarkStart w:colFirst="0" w:colLast="0" w:name="_oyjg6ijbuee" w:id="19"/>
      <w:bookmarkEnd w:id="19"/>
      <w:r w:rsidDel="00000000" w:rsidR="00000000" w:rsidRPr="00000000">
        <w:rPr>
          <w:rFonts w:ascii="Arial Unicode MS" w:cs="Arial Unicode MS" w:eastAsia="Arial Unicode MS" w:hAnsi="Arial Unicode MS"/>
          <w:b w:val="1"/>
          <w:bCs w:val="1"/>
          <w:rtl w:val="0"/>
        </w:rPr>
        <w:t xml:space="preserve">第19条（協議事項）</w:t>
      </w: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本契約に定めのない事項又は解釈上の疑義が生じた場合は、甲乙誠意をもって協議し解決する。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f3zua1xbsicn" w:id="20"/>
      <w:bookmarkEnd w:id="20"/>
      <w:r w:rsidDel="00000000" w:rsidR="00000000" w:rsidRPr="00000000">
        <w:rPr>
          <w:rFonts w:ascii="Arial Unicode MS" w:cs="Arial Unicode MS" w:eastAsia="Arial Unicode MS" w:hAnsi="Arial Unicode MS"/>
          <w:b w:val="1"/>
          <w:bCs w:val="1"/>
          <w:rtl w:val="0"/>
        </w:rPr>
        <w:t xml:space="preserve">第20条（合意管轄）</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本契約に関する紛争については、甲の本店所在地を管轄する地方裁判所又は簡易裁判所を第一審の専属的合意管轄裁判所とする。</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契約締結日：令和○年○月○日</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