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pllz45knotc" w:id="0"/>
      <w:bookmarkEnd w:id="0"/>
      <w:r w:rsidDel="00000000" w:rsidR="00000000" w:rsidRPr="00000000">
        <w:rPr>
          <w:rFonts w:ascii="Arial Unicode MS" w:cs="Arial Unicode MS" w:eastAsia="Arial Unicode MS" w:hAnsi="Arial Unicode MS"/>
          <w:b w:val="1"/>
          <w:bCs w:val="1"/>
          <w:sz w:val="44"/>
          <w:szCs w:val="44"/>
          <w:rtl w:val="0"/>
        </w:rPr>
        <w:t xml:space="preserve">テナント向け点検協力依頼書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各テナントご担当者様</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管理会社名：＿＿＿＿＿＿＿＿＿＿＿＿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pPr>
      <w:bookmarkStart w:colFirst="0" w:colLast="0" w:name="_khpd6itmvagy" w:id="1"/>
      <w:bookmarkEnd w:id="1"/>
      <w:r w:rsidDel="00000000" w:rsidR="00000000" w:rsidRPr="00000000">
        <w:rPr>
          <w:rFonts w:ascii="Arial Unicode MS" w:cs="Arial Unicode MS" w:eastAsia="Arial Unicode MS" w:hAnsi="Arial Unicode MS"/>
          <w:b w:val="1"/>
          <w:bCs w:val="1"/>
          <w:rtl w:val="0"/>
        </w:rPr>
        <w:t xml:space="preserve">件名</w:t>
      </w: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消防設備等の法定点検実施に伴うご協力のお願い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拝啓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平素より当施設の運営にご理解とご協力を賜り、誠にありがとうございます。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このたび、消防法その他関係法令に基づき、当施設内の消防設備等の定期点検を実施いたします。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つきましては、下記のとおり点検作業を行いますので、ご協力くださいますようお願い申し上げます。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yhi6rf7jlzzi"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本依頼書は、建物内に設置された消防設備等の法定点検を円滑に実施するため、テナント各位に必要な協力をお願いすることを目的とします。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8lv0dgmlabd" w:id="3"/>
      <w:bookmarkEnd w:id="3"/>
      <w:r w:rsidDel="00000000" w:rsidR="00000000" w:rsidRPr="00000000">
        <w:rPr>
          <w:rFonts w:ascii="Arial Unicode MS" w:cs="Arial Unicode MS" w:eastAsia="Arial Unicode MS" w:hAnsi="Arial Unicode MS"/>
          <w:b w:val="1"/>
          <w:bCs w:val="1"/>
          <w:rtl w:val="0"/>
        </w:rPr>
        <w:t xml:space="preserve">第2条（点検概要）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点検の概要は以下のとおりです。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点検実施日：令和＿＿年＿＿月＿＿日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点検時間：＿＿時＿＿分～＿＿時＿＿分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点検業者名：＿＿＿＿＿＿＿＿＿＿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hjarg6xqnfj" w:id="4"/>
      <w:bookmarkEnd w:id="4"/>
      <w:r w:rsidDel="00000000" w:rsidR="00000000" w:rsidRPr="00000000">
        <w:rPr>
          <w:rFonts w:ascii="Arial Unicode MS" w:cs="Arial Unicode MS" w:eastAsia="Arial Unicode MS" w:hAnsi="Arial Unicode MS"/>
          <w:b w:val="1"/>
          <w:bCs w:val="1"/>
          <w:rtl w:val="0"/>
        </w:rPr>
        <w:t xml:space="preserve">第3条（点検対象設備）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点検対象となる設備は、次のとおりです。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（2）非常放送設備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（3）誘導灯設備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（4）消火器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（5）屋内消火栓設備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（6）スプリンクラー設備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（7）その他消防用設備等</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xmxv9qxx2lx" w:id="5"/>
      <w:bookmarkEnd w:id="5"/>
      <w:r w:rsidDel="00000000" w:rsidR="00000000" w:rsidRPr="00000000">
        <w:rPr>
          <w:rFonts w:ascii="Arial Unicode MS" w:cs="Arial Unicode MS" w:eastAsia="Arial Unicode MS" w:hAnsi="Arial Unicode MS"/>
          <w:b w:val="1"/>
          <w:bCs w:val="1"/>
          <w:rtl w:val="0"/>
        </w:rPr>
        <w:t xml:space="preserve">第4条（協力依頼事項）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テナントは、点検実施のため、次の事項に協力するものとします。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（1）点検担当者の入室を許可すること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（2）設備周辺の物品を必要に応じて移動すること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（3）設備設置場所への立入りを可能とすること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（4）必要に応じて担当者が立ち会うこと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（5）その他点検実施に必要な合理的協力を行うこと</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e7n1ciyp2a3" w:id="6"/>
      <w:bookmarkEnd w:id="6"/>
      <w:r w:rsidDel="00000000" w:rsidR="00000000" w:rsidRPr="00000000">
        <w:rPr>
          <w:rFonts w:ascii="Arial Unicode MS" w:cs="Arial Unicode MS" w:eastAsia="Arial Unicode MS" w:hAnsi="Arial Unicode MS"/>
          <w:b w:val="1"/>
          <w:bCs w:val="1"/>
          <w:rtl w:val="0"/>
        </w:rPr>
        <w:t xml:space="preserve">第5条（警報・放送等の作動）</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点検中は、警報ベル、非常放送、表示灯その他消防設備が一時的に作動する場合があります。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管理者および点検業者は、影響を最小限に抑えるよう努めますが、一時的な音響や表示等が発生する場合があることをご了承ください。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v2omz18zw0n" w:id="7"/>
      <w:bookmarkEnd w:id="7"/>
      <w:r w:rsidDel="00000000" w:rsidR="00000000" w:rsidRPr="00000000">
        <w:rPr>
          <w:rFonts w:ascii="Arial Unicode MS" w:cs="Arial Unicode MS" w:eastAsia="Arial Unicode MS" w:hAnsi="Arial Unicode MS"/>
          <w:b w:val="1"/>
          <w:bCs w:val="1"/>
          <w:rtl w:val="0"/>
        </w:rPr>
        <w:t xml:space="preserve">第6条（停電・設備停止試験）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設備点検の内容によっては、一時的な停電試験または設備停止試験を実施する場合があります。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当該試験を行う場合は、事前に対象テナントへ通知するものとします。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lz0o0wmuuaj" w:id="8"/>
      <w:bookmarkEnd w:id="8"/>
      <w:r w:rsidDel="00000000" w:rsidR="00000000" w:rsidRPr="00000000">
        <w:rPr>
          <w:rFonts w:ascii="Arial Unicode MS" w:cs="Arial Unicode MS" w:eastAsia="Arial Unicode MS" w:hAnsi="Arial Unicode MS"/>
          <w:b w:val="1"/>
          <w:bCs w:val="1"/>
          <w:rtl w:val="0"/>
        </w:rPr>
        <w:t xml:space="preserve">第7条（立入範囲）</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点検担当者は、点検に必要な範囲に限り、設備設置場所その他関連区域へ立ち入るものとします。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ir4bz1msfr3" w:id="9"/>
      <w:bookmarkEnd w:id="9"/>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点検業者および管理者は、点検業務を通じて知り得たテナントの営業上または業務上の情報を第三者へ漏えいしないものとし、法令に基づく場合を除き、点検目的以外に利用しません。</w:t>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8vmc0j770rb" w:id="10"/>
      <w:bookmarkEnd w:id="10"/>
      <w:r w:rsidDel="00000000" w:rsidR="00000000" w:rsidRPr="00000000">
        <w:rPr>
          <w:rFonts w:ascii="Arial Unicode MS" w:cs="Arial Unicode MS" w:eastAsia="Arial Unicode MS" w:hAnsi="Arial Unicode MS"/>
          <w:b w:val="1"/>
          <w:bCs w:val="1"/>
          <w:rtl w:val="0"/>
        </w:rPr>
        <w:t xml:space="preserve">第9条（損害発生時の対応）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点検作業中に設備または施設へ損害が発生した場合は、管理者および点検業者が速やかに状況を確認し、誠実に協議のうえ対応するものとします。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ただし、テナントの指示、管理不備または協力不足に起因する損害については、この限りではありません。</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xzmw35oswbia" w:id="11"/>
      <w:bookmarkEnd w:id="11"/>
      <w:r w:rsidDel="00000000" w:rsidR="00000000" w:rsidRPr="00000000">
        <w:rPr>
          <w:rFonts w:ascii="Arial Unicode MS" w:cs="Arial Unicode MS" w:eastAsia="Arial Unicode MS" w:hAnsi="Arial Unicode MS"/>
          <w:b w:val="1"/>
          <w:bCs w:val="1"/>
          <w:rtl w:val="0"/>
        </w:rPr>
        <w:t xml:space="preserve">第10条（問い合わせ先）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本件に関するお問い合わせ先は以下のとおりです。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管理会社名：＿＿＿＿＿＿＿＿＿＿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担当部署：＿＿＿＿＿＿＿＿＿＿</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qw3hgsogqanc"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テナント確認欄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上記内容を確認し、消防設備等の点検実施について協力することを確認します。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確認日：令和＿＿年＿＿月＿＿日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テナント名：＿＿＿＿＿＿＿＿＿＿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