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wwfon0l8eqx6" w:id="0"/>
      <w:bookmarkEnd w:id="0"/>
      <w:r w:rsidDel="00000000" w:rsidR="00000000" w:rsidRPr="00000000">
        <w:rPr>
          <w:rFonts w:ascii="Arial Unicode MS" w:cs="Arial Unicode MS" w:eastAsia="Arial Unicode MS" w:hAnsi="Arial Unicode MS"/>
          <w:b w:val="1"/>
          <w:bCs w:val="1"/>
          <w:sz w:val="44"/>
          <w:szCs w:val="44"/>
          <w:rtl w:val="0"/>
        </w:rPr>
        <w:t xml:space="preserve">サーバー・ドメイン管理委託契約書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保有又は利用するサーバーおよびドメインの管理業務について、次のとおりサーバー・ドメイン管理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mgi2z840y3gw"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本契約は、甲が運営するWebサイトその他オンラインサービスに関し、サーバーおよびドメインの安定的かつ適切な管理を乙に委託し、その業務内容および権利義務関係を明確にすることを目的とする。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2d29d8yj77pe"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第2条（委託業務の内容）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甲は、乙に対し、次に掲げる業務（以下「本業務」という。）を委託し、乙はこれを受託する。</w:t>
        <w:br w:type="textWrapping"/>
        <w:t xml:space="preserve">1　サーバーの設定、保守、運用および管理業務</w:t>
        <w:br w:type="textWrapping"/>
        <w:t xml:space="preserve">2　ドメインの取得、更新、設定および管理業務</w:t>
        <w:br w:type="textWrapping"/>
        <w:t xml:space="preserve">3　サーバーおよびドメインに関する障害発生時の一次対応</w:t>
        <w:br w:type="textWrapping"/>
        <w:t xml:space="preserve">4　前各号に付随する業務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ucix6adm508m"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第3条（業務遂行の方法）</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乙は、善良な管理者の注意をもって本業務を遂行するものとする。</w:t>
        <w:br w:type="textWrapping"/>
        <w:t xml:space="preserve">2　乙は、本業務の全部または一部を第三者に再委託する場合には、事前に甲の書面による承諾を得るものとする。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b67mi15oxsfh"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第4条（報酬および支払方法）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甲は、乙に対し、本業務の対価として、別途合意した金額を、乙が指定する方法および期日までに支払うものとする。</w:t>
        <w:br w:type="textWrapping"/>
        <w:t xml:space="preserve">2　振込手数料は、甲の負担とする。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pfl9xrpstogg"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第5条（契約期間）</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br w:type="textWrapping"/>
        <w:t xml:space="preserve">2　期間満了日の1か月前までに、甲乙いずれからも書面による解約の意思表示がない場合、本契約は同一条件にてさらに1年間更新されるものとする。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hichf5o2fqe5"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第6条（秘密保持）</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甲および乙は、本契約に関連して知り得た相手方の技術情報、営業情報、個人情報その他一切の非公開情報を第三者に開示または漏えいしてはならない。</w:t>
        <w:br w:type="textWrapping"/>
        <w:t xml:space="preserve">2　本条の義務は、本契約終了後も有効に存続する。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ewu395n1qgyf"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第7条（知的財産権）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本業務の遂行に関連して生じるWebサイト、データ、設定情報等の知的財産権は、別途合意のない限り、すべて甲に帰属するものとする。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ghw8vu1mkess"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第8条（責任範囲）</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乙は、本業務の遂行にあたり故意または重過失により甲に損害を与えた場合に限り、その直接かつ通常の損害について賠償責任を負うものとする。</w:t>
        <w:br w:type="textWrapping"/>
        <w:t xml:space="preserve">2　天災地変、通信障害、外部サービス事業者の障害その他乙の合理的支配を超える事由により生じた損害について、乙は責任を負わないものとする。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6hspoyjfzr81"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第9条（契約解除）</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甲または乙は、相手方が本契約に違反し、相当期間を定めて是正を求めてもなお改善されない場合には、本契約の全部または一部を解除することができる。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mjwrb53hh0cv"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第10条（契約終了時の措置）</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本契約終了時、乙は、甲の指示に従い、管理対象であるサーバーおよびドメインに関する情報、データ、アカウント等を速やかに返還または削除するものとする。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wnw0epijr1vz"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本契約に定めのない事項または疑義が生じた場合には、甲乙協議のうえ、誠意をもって解決するものとする。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jmz5wiru9p15"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第12条（準拠法および管轄）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