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sdi3ivoux3ed" w:id="0"/>
      <w:bookmarkEnd w:id="0"/>
      <w:r w:rsidDel="00000000" w:rsidR="00000000" w:rsidRPr="00000000">
        <w:rPr>
          <w:rFonts w:ascii="Arial Unicode MS" w:cs="Arial Unicode MS" w:eastAsia="Arial Unicode MS" w:hAnsi="Arial Unicode MS"/>
          <w:b w:val="1"/>
          <w:bCs w:val="1"/>
          <w:sz w:val="46"/>
          <w:szCs w:val="46"/>
          <w:rtl w:val="0"/>
        </w:rPr>
        <w:t xml:space="preserve">タトゥー施術同意書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タトゥー施術（以下「本施術」という。）を受けるお客様（以下「甲」という。）と、施術を提供する事業者（以下「乙」という。）との間で、本施術に関する条件を明確にすることを目的として締結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xrh7kekosb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本同意書は、本施術の内容、注意事項、リスク、アフターケアその他必要事項について甲が十分な説明を受け、これを理解・承諾したうえで本施術を受けることを確認することを目的とする。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js7r9a4dap9" w:id="2"/>
      <w:bookmarkEnd w:id="2"/>
      <w:r w:rsidDel="00000000" w:rsidR="00000000" w:rsidRPr="00000000">
        <w:rPr>
          <w:rFonts w:ascii="Arial Unicode MS" w:cs="Arial Unicode MS" w:eastAsia="Arial Unicode MS" w:hAnsi="Arial Unicode MS"/>
          <w:b w:val="1"/>
          <w:bCs w:val="1"/>
          <w:sz w:val="34"/>
          <w:szCs w:val="34"/>
          <w:rtl w:val="0"/>
        </w:rPr>
        <w:t xml:space="preserve">第2条（施術内容）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1．乙は、甲の希望するデザイン、サイズ、色彩及び施術箇所について事前に協議し、双方が合意した内容に基づき本施術を実施する。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2．甲は、施術開始後はデザイン、配置、サイズその他施術内容の変更が困難又は不可能となる場合があることを理解する。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3．乙は、安全管理上又は技術上必要と判断した場合には、施術内容の変更、中止又は延期を提案できるものとする。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1829lwvbdc9o"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第3条（健康状態の申告）</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1．甲は、次の事項について事前に乙へ正確に申告するものとする。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（1）現在又は過去の疾病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（2）感染症の有無</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（3）皮膚疾患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（4）金属・染料・ラテックスその他のアレルギー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（5）妊娠又は妊娠の可能性</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（6）服薬状況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（7）飲酒又は薬物使用の状況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（8）その他施術に影響する健康状態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2．甲が前項の申告を怠り、又は虚偽の申告をしたことにより損害が生じた場合、乙は故意又は重大な過失がある場合を除き責任を負わない。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3d9rcrgmzb21" w:id="4"/>
      <w:bookmarkEnd w:id="4"/>
      <w:r w:rsidDel="00000000" w:rsidR="00000000" w:rsidRPr="00000000">
        <w:rPr>
          <w:rFonts w:ascii="Arial Unicode MS" w:cs="Arial Unicode MS" w:eastAsia="Arial Unicode MS" w:hAnsi="Arial Unicode MS"/>
          <w:b w:val="1"/>
          <w:bCs w:val="1"/>
          <w:sz w:val="34"/>
          <w:szCs w:val="34"/>
          <w:rtl w:val="0"/>
        </w:rPr>
        <w:t xml:space="preserve">第4条（年齢確認）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1．甲は、自らが法令上契約を締結する能力を有することを保証する。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2．未成年者が施術を受ける場合は、乙が別途定める親権者等法定代理人の書面による同意を提出するものとする。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m21roa15vfoa" w:id="5"/>
      <w:bookmarkEnd w:id="5"/>
      <w:r w:rsidDel="00000000" w:rsidR="00000000" w:rsidRPr="00000000">
        <w:rPr>
          <w:rFonts w:ascii="Arial Unicode MS" w:cs="Arial Unicode MS" w:eastAsia="Arial Unicode MS" w:hAnsi="Arial Unicode MS"/>
          <w:b w:val="1"/>
          <w:bCs w:val="1"/>
          <w:sz w:val="34"/>
          <w:szCs w:val="34"/>
          <w:rtl w:val="0"/>
        </w:rPr>
        <w:t xml:space="preserve">第5条（施術に伴うリスク）</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甲は、本施術について次の事項を理解し承諾する。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（1）痛みを伴うこと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（2）出血、腫れ、赤み、内出血が生じる可能性があること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（3）感染症の危険性を完全には排除できないこと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（4）体質によりアレルギー反応が発生する場合があること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（5）施術後の治癒過程で色落ち、にじみ、色むら等が生じる場合があること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（6）加齢、体重変化、日焼け等により見た目が変化する可能性があること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（7）完全に希望どおりの仕上がりを保証するものではないこと</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hjisbs9hu5k" w:id="6"/>
      <w:bookmarkEnd w:id="6"/>
      <w:r w:rsidDel="00000000" w:rsidR="00000000" w:rsidRPr="00000000">
        <w:rPr>
          <w:rFonts w:ascii="Arial Unicode MS" w:cs="Arial Unicode MS" w:eastAsia="Arial Unicode MS" w:hAnsi="Arial Unicode MS"/>
          <w:b w:val="1"/>
          <w:bCs w:val="1"/>
          <w:sz w:val="34"/>
          <w:szCs w:val="34"/>
          <w:rtl w:val="0"/>
        </w:rPr>
        <w:t xml:space="preserve">第6条（施術の中止）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乙は、次の各号のいずれかに該当すると判断した場合、本施術を中止又は延期できる。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（1）健康状態に問題がある場合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（2）飲酒その他正常な判断が困難である場合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（3）感染症が疑われる場合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（4）施術継続が危険と判断される場合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（5）暴力、威迫又は迷惑行為があった場合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（6）その他安全な施術が困難である場合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dc0t0m95w1o" w:id="7"/>
      <w:bookmarkEnd w:id="7"/>
      <w:r w:rsidDel="00000000" w:rsidR="00000000" w:rsidRPr="00000000">
        <w:rPr>
          <w:rFonts w:ascii="Arial Unicode MS" w:cs="Arial Unicode MS" w:eastAsia="Arial Unicode MS" w:hAnsi="Arial Unicode MS"/>
          <w:b w:val="1"/>
          <w:bCs w:val="1"/>
          <w:sz w:val="34"/>
          <w:szCs w:val="34"/>
          <w:rtl w:val="0"/>
        </w:rPr>
        <w:t xml:space="preserve">第7条（アフターケア）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1．乙は施術後のケア方法を甲へ説明する。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2．甲は説明内容に従い適切な管理を行うものとする。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3．甲がアフターケアを怠ったことにより生じた色落ち、感染、炎症その他の損害について、乙は故意又は重大な過失がある場合を除き責任を負わない。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hx6qzfk7bgnm" w:id="8"/>
      <w:bookmarkEnd w:id="8"/>
      <w:r w:rsidDel="00000000" w:rsidR="00000000" w:rsidRPr="00000000">
        <w:rPr>
          <w:rFonts w:ascii="Arial Unicode MS" w:cs="Arial Unicode MS" w:eastAsia="Arial Unicode MS" w:hAnsi="Arial Unicode MS"/>
          <w:b w:val="1"/>
          <w:bCs w:val="1"/>
          <w:sz w:val="34"/>
          <w:szCs w:val="34"/>
          <w:rtl w:val="0"/>
        </w:rPr>
        <w:t xml:space="preserve">第8条（修正施術）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1．修正又はタッチアップの可否、料金及び期間は乙が別途定める。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2．甲都合によるデザイン変更は新たな施術として取り扱う場合がある。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n4taqrmtqkxj" w:id="9"/>
      <w:bookmarkEnd w:id="9"/>
      <w:r w:rsidDel="00000000" w:rsidR="00000000" w:rsidRPr="00000000">
        <w:rPr>
          <w:rFonts w:ascii="Arial Unicode MS" w:cs="Arial Unicode MS" w:eastAsia="Arial Unicode MS" w:hAnsi="Arial Unicode MS"/>
          <w:b w:val="1"/>
          <w:bCs w:val="1"/>
          <w:sz w:val="34"/>
          <w:szCs w:val="34"/>
          <w:rtl w:val="0"/>
        </w:rPr>
        <w:t xml:space="preserve">第9条（料金及び支払）</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1．甲は事前に提示された施術料金を支払う。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2．追加施術、デザイン変更又はオプションについては別途料金が発生する場合がある。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plxoou5j1skh" w:id="10"/>
      <w:bookmarkEnd w:id="10"/>
      <w:r w:rsidDel="00000000" w:rsidR="00000000" w:rsidRPr="00000000">
        <w:rPr>
          <w:rFonts w:ascii="Arial Unicode MS" w:cs="Arial Unicode MS" w:eastAsia="Arial Unicode MS" w:hAnsi="Arial Unicode MS"/>
          <w:b w:val="1"/>
          <w:bCs w:val="1"/>
          <w:sz w:val="34"/>
          <w:szCs w:val="34"/>
          <w:rtl w:val="0"/>
        </w:rPr>
        <w:t xml:space="preserve">第10条（キャンセル及び予約変更）</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1．予約変更及びキャンセルは乙の定める方法により行うものとする。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2．無断キャンセル又は直前キャンセルについてはキャンセル料を請求できるものとする。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3．自然災害その他やむを得ない事情については双方協議のうえ対応する。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1urz51m68xnh" w:id="11"/>
      <w:bookmarkEnd w:id="11"/>
      <w:r w:rsidDel="00000000" w:rsidR="00000000" w:rsidRPr="00000000">
        <w:rPr>
          <w:rFonts w:ascii="Arial Unicode MS" w:cs="Arial Unicode MS" w:eastAsia="Arial Unicode MS" w:hAnsi="Arial Unicode MS"/>
          <w:b w:val="1"/>
          <w:bCs w:val="1"/>
          <w:sz w:val="34"/>
          <w:szCs w:val="34"/>
          <w:rtl w:val="0"/>
        </w:rPr>
        <w:t xml:space="preserve">第11条（写真撮影）</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1．乙は施術記録として写真を撮影できる。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2．SNS、ホームページ、広告その他へ掲載する場合は、甲の別途同意を得るものとする。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avl6pv3qa2dj"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乙は、甲から取得した個人情報を施術管理、予約管理、問い合わせ対応その他業務遂行に必要な範囲で利用し、法令に従い適切に管理する。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y71g65k1ol2r"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甲及び乙は、自らが反社会的勢力に該当せず、将来も該当しないことを表明保証する。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70ygic3swvpp"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1．乙は、適切な衛生管理及び通常期待される注意義務をもって施術を実施する。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2．体質、既往歴、自然治癒過程その他乙の合理的な管理を超える事由により生じた結果について、乙は故意又は重大な過失がある場合を除き責任を負わない。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3．本施術は医療行為ではなく、美容・装飾を目的とする施術であることを甲は理解する。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dpqjrayqynyi"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本同意書に定めのない事項又は疑義が生じた場合は、甲乙誠意をもって協議し解決する。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40wqrjpdd889" w:id="16"/>
      <w:bookmarkEnd w:id="16"/>
      <w:r w:rsidDel="00000000" w:rsidR="00000000" w:rsidRPr="00000000">
        <w:rPr>
          <w:rFonts w:ascii="Arial Unicode MS" w:cs="Arial Unicode MS" w:eastAsia="Arial Unicode MS" w:hAnsi="Arial Unicode MS"/>
          <w:b w:val="1"/>
          <w:bCs w:val="1"/>
          <w:sz w:val="34"/>
          <w:szCs w:val="34"/>
          <w:rtl w:val="0"/>
        </w:rPr>
        <w:t xml:space="preserve">第16条（合意管轄）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本同意書に関する紛争については、乙の所在地を管轄する地方裁判所又は簡易裁判所を第一審の専属的合意管轄裁判所とする。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fjnwqx89xcpc" w:id="17"/>
      <w:bookmarkEnd w:id="17"/>
      <w:r w:rsidDel="00000000" w:rsidR="00000000" w:rsidRPr="00000000">
        <w:rPr>
          <w:rFonts w:ascii="Arial Unicode MS" w:cs="Arial Unicode MS" w:eastAsia="Arial Unicode MS" w:hAnsi="Arial Unicode MS"/>
          <w:b w:val="1"/>
          <w:bCs w:val="1"/>
          <w:sz w:val="34"/>
          <w:szCs w:val="34"/>
          <w:rtl w:val="0"/>
        </w:rPr>
        <w:t xml:space="preserve">同意欄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私は、本同意書の内容について十分な説明を受け、その内容を理解し、自らの意思によりタトゥー施術を受けることに同意します。</w:t>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施術日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施術内容</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施術部位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氏名（甲）</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7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施術事業者（乙）</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事業者名：</w:t>
      </w:r>
    </w:p>
    <w:p w:rsidR="00000000" w:rsidDel="00000000" w:rsidP="00000000" w:rsidRDefault="00000000" w:rsidRPr="00000000" w14:paraId="0000007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所在地：</w:t>
      </w:r>
    </w:p>
    <w:p w:rsidR="00000000" w:rsidDel="00000000" w:rsidP="00000000" w:rsidRDefault="00000000" w:rsidRPr="00000000" w14:paraId="0000007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代表者：</w:t>
      </w:r>
    </w:p>
    <w:p w:rsidR="00000000" w:rsidDel="00000000" w:rsidP="00000000" w:rsidRDefault="00000000" w:rsidRPr="00000000" w14:paraId="0000007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p>
    <w:p w:rsidR="00000000" w:rsidDel="00000000" w:rsidP="00000000" w:rsidRDefault="00000000" w:rsidRPr="00000000" w14:paraId="0000007E">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