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5oqmvwta94h" w:id="0"/>
      <w:bookmarkEnd w:id="0"/>
      <w:r w:rsidDel="00000000" w:rsidR="00000000" w:rsidRPr="00000000">
        <w:rPr>
          <w:rFonts w:ascii="Arial Unicode MS" w:cs="Arial Unicode MS" w:eastAsia="Arial Unicode MS" w:hAnsi="Arial Unicode MS"/>
          <w:b w:val="1"/>
          <w:bCs w:val="1"/>
          <w:sz w:val="44"/>
          <w:szCs w:val="44"/>
          <w:rtl w:val="0"/>
        </w:rPr>
        <w:t xml:space="preserve">持病・服薬確認同意書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持病・服薬確認同意書（以下「本同意書」といいます。）は、施術、治療、サービスその他これらに付随する業務（以下「本サービス」といいます。）を安全かつ適切に実施するため、利用者が自己の健康状態等を申告し、その内容を確認した上で本サービスを受けることについて同意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1rjlf2vrju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本同意書は、本サービスの提供にあたり、利用者の持病、既往歴、服薬状況その他健康状態を事前に確認し、安全なサービス提供及び事故防止を図ることを目的とします。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31w42cjqi5g" w:id="2"/>
      <w:bookmarkEnd w:id="2"/>
      <w:r w:rsidDel="00000000" w:rsidR="00000000" w:rsidRPr="00000000">
        <w:rPr>
          <w:rFonts w:ascii="Arial Unicode MS" w:cs="Arial Unicode MS" w:eastAsia="Arial Unicode MS" w:hAnsi="Arial Unicode MS"/>
          <w:b w:val="1"/>
          <w:bCs w:val="1"/>
          <w:rtl w:val="0"/>
        </w:rPr>
        <w:t xml:space="preserve">第2条（健康状態の申告）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1．利用者は、本サービスを受けるにあたり、現在の健康状態について、真実かつ正確な内容を申告するものとします。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2．利用者は、次の事項について該当する場合には、その内容を申告するものとします。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（1）現在治療中の病気又は持病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（2）過去の重大な疾病又は手術歴</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（3）現在服用している医薬品又はサプリメント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（4）薬剤、食品、金属その他のアレルギー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（5）妊娠中又は妊娠の可能性</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（6）感染症その他周囲への配慮が必要な疾病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（7）その他、本サービスの実施に影響を及ぼす可能性のある健康状態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728c72js8udz" w:id="3"/>
      <w:bookmarkEnd w:id="3"/>
      <w:r w:rsidDel="00000000" w:rsidR="00000000" w:rsidRPr="00000000">
        <w:rPr>
          <w:rFonts w:ascii="Arial Unicode MS" w:cs="Arial Unicode MS" w:eastAsia="Arial Unicode MS" w:hAnsi="Arial Unicode MS"/>
          <w:b w:val="1"/>
          <w:bCs w:val="1"/>
          <w:rtl w:val="0"/>
        </w:rPr>
        <w:t xml:space="preserve">第3条（服薬状況の申告）</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1．利用者は、現在服用している医薬品について、可能な範囲で名称、服用目的及び服用状況を申告するものとします。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2．利用者は、抗凝固薬、免疫抑制剤、ステロイド薬その他本サービスに影響を及ぼす可能性のある医薬品を服用している場合には、その旨を必ず申告するものとします。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r9k9t8dmt444" w:id="4"/>
      <w:bookmarkEnd w:id="4"/>
      <w:r w:rsidDel="00000000" w:rsidR="00000000" w:rsidRPr="00000000">
        <w:rPr>
          <w:rFonts w:ascii="Arial Unicode MS" w:cs="Arial Unicode MS" w:eastAsia="Arial Unicode MS" w:hAnsi="Arial Unicode MS"/>
          <w:b w:val="1"/>
          <w:bCs w:val="1"/>
          <w:rtl w:val="0"/>
        </w:rPr>
        <w:t xml:space="preserve">第4条（申告内容の変更）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利用者は、本同意書提出後に健康状態、持病、服薬内容その他申告事項に変更が生じた場合には、本サービスの実施前までに速やかに提供者へ申し出るものとします。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y5x84e3zj6oa" w:id="5"/>
      <w:bookmarkEnd w:id="5"/>
      <w:r w:rsidDel="00000000" w:rsidR="00000000" w:rsidRPr="00000000">
        <w:rPr>
          <w:rFonts w:ascii="Arial Unicode MS" w:cs="Arial Unicode MS" w:eastAsia="Arial Unicode MS" w:hAnsi="Arial Unicode MS"/>
          <w:b w:val="1"/>
          <w:bCs w:val="1"/>
          <w:rtl w:val="0"/>
        </w:rPr>
        <w:t xml:space="preserve">第5条（サービス提供の判断）</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1．提供者は、利用者の申告内容を確認した結果、安全なサービス提供が困難であると判断した場合には、本サービスの全部又は一部を変更、延期又は中止することができます。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2．提供者は、必要に応じて医療機関への受診又は主治医への相談を勧めることがあります。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3．前各項の判断は、利用者及び提供者双方の安全確保を目的として行われるものとします。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nxeghlo695t" w:id="6"/>
      <w:bookmarkEnd w:id="6"/>
      <w:r w:rsidDel="00000000" w:rsidR="00000000" w:rsidRPr="00000000">
        <w:rPr>
          <w:rFonts w:ascii="Arial Unicode MS" w:cs="Arial Unicode MS" w:eastAsia="Arial Unicode MS" w:hAnsi="Arial Unicode MS"/>
          <w:b w:val="1"/>
          <w:bCs w:val="1"/>
          <w:rtl w:val="0"/>
        </w:rPr>
        <w:t xml:space="preserve">第6条（申告漏れ等の責任）</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1．利用者が故意又は重大な過失により健康状態又は服薬状況を申告しなかったことにより損害又は事故が発生した場合、提供者は自己の故意又は重大な過失がある場合を除き、その責任を負いません。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2．利用者は、申告内容に虚偽又は重要な事実の不申告が判明した場合、本サービスの提供を中止されることがあることを了承します。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57zag7ft92x"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1．提供者は、本同意書により取得した健康情報を、本サービスの安全な提供及び利用者への連絡その他これらに付随する目的のために利用します。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2．提供者は、法令に基づく場合その他正当な理由がある場合を除き、利用者の同意なく第三者へ健康情報を提供しません。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3．提供者は、取得した健康情報を適切に管理し、漏えい、滅失又は毀損の防止に努めます。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fcsz0z4fsvu" w:id="8"/>
      <w:bookmarkEnd w:id="8"/>
      <w:r w:rsidDel="00000000" w:rsidR="00000000" w:rsidRPr="00000000">
        <w:rPr>
          <w:rFonts w:ascii="Arial Unicode MS" w:cs="Arial Unicode MS" w:eastAsia="Arial Unicode MS" w:hAnsi="Arial Unicode MS"/>
          <w:b w:val="1"/>
          <w:bCs w:val="1"/>
          <w:rtl w:val="0"/>
        </w:rPr>
        <w:t xml:space="preserve">第8条（免責）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1．提供者は、利用者から申告された情報に基づいて本サービスを提供します。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2．提供者は、利用者が申告していない疾病、服薬状況又は健康状態に起因して発生した損害について、提供者に故意又は重大な過失がある場合を除き、責任を負いません。</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dy2us2skw9oo"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本同意書に定めのない事項又は本同意書の解釈について疑義が生じた場合は、利用者及び提供者は誠意をもって協議し、円満に解決するものとします。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qhgi3byzyeop"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申告事項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生年月日：________年____月____日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現在治療中の病気</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現在服用中の薬</w:t>
      </w:r>
    </w:p>
    <w:p w:rsidR="00000000" w:rsidDel="00000000" w:rsidP="00000000" w:rsidRDefault="00000000" w:rsidRPr="00000000" w14:paraId="0000003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w:t>
      </w:r>
    </w:p>
    <w:p w:rsidR="00000000" w:rsidDel="00000000" w:rsidP="00000000" w:rsidRDefault="00000000" w:rsidRPr="00000000" w14:paraId="0000003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その他伝えておきたい健康状態</w:t>
      </w:r>
    </w:p>
    <w:p w:rsidR="00000000" w:rsidDel="00000000" w:rsidP="00000000" w:rsidRDefault="00000000" w:rsidRPr="00000000" w14:paraId="0000003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主治医名（任意）</w:t>
      </w:r>
    </w:p>
    <w:p w:rsidR="00000000" w:rsidDel="00000000" w:rsidP="00000000" w:rsidRDefault="00000000" w:rsidRPr="00000000" w14:paraId="0000003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医療機関名（任意）</w:t>
      </w:r>
    </w:p>
    <w:p w:rsidR="00000000" w:rsidDel="00000000" w:rsidP="00000000" w:rsidRDefault="00000000" w:rsidRPr="00000000" w14:paraId="0000004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4wgg14e012qk" w:id="11"/>
      <w:bookmarkEnd w:id="11"/>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私は、本同意書の内容を十分に理解し、自らの健康状態及び服薬状況について正確に申告した上で、本サービスを受けることに同意します。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利用者氏名：________________________（自署）</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保護者氏名（未成年の場合）：________________________（自署）</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