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z0c9xgxz0fg" w:id="0"/>
      <w:bookmarkEnd w:id="0"/>
      <w:r w:rsidDel="00000000" w:rsidR="00000000" w:rsidRPr="00000000">
        <w:rPr>
          <w:rFonts w:ascii="Arial Unicode MS" w:cs="Arial Unicode MS" w:eastAsia="Arial Unicode MS" w:hAnsi="Arial Unicode MS"/>
          <w:b w:val="1"/>
          <w:bCs w:val="1"/>
          <w:sz w:val="44"/>
          <w:szCs w:val="44"/>
          <w:rtl w:val="0"/>
        </w:rPr>
        <w:t xml:space="preserve">個人事業主業務委託契約書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○○株式会社（以下「甲」という。）と、個人事業主○○（以下「乙」という。）は、甲が乙に業務を委託することについて、次のとおり契約（以下「本契約」という。）を締結する。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c4wlx2z7ol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本契約は、甲が乙に対して業務を委託し、乙がこれを受託するにあたり、その権利義務その他必要な事項を定め、円滑な業務遂行を図ることを目的とする。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6cdgrpg7uzb"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（1）業務内容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（2）成果物の有無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（3）納期又は実施期間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（4）その他必要事項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2．具体的な業務内容は、個別契約、発注書、見積書、電子メールその他双方が合意した書面又は電磁的方法により定める。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4e66oudh4qts"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1．本契約は業務委託契約であり、雇用契約ではない。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2．乙は自己の裁量と責任において業務を遂行する。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3．甲は乙に対して就業規則その他労務管理上の指揮命令を行わない。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4．乙は、自らの事業者として必要な税務・社会保険その他法令上の手続を自己の責任で行う。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sieitsk08v"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1．本契約の有効期間は、令和○年○月○日から令和○年○月○日までとする。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2．期間満了日の30日前までに双方から書面による終了の申し出がない場合、本契約は同一条件で1年間更新されるものとし、その後も同様とする。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yrdots7lupq"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2．報酬額は次のいずれかによる。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（1）固定報酬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（2）時間単価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（3）成果報酬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（4）その他双方が合意した方法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3．乙は請求書を発行し、甲は請求書受領後○日以内に乙指定口座へ振込送金する。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4．振込手数料は□甲負担　□乙負担とする。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tcad1sctq6c" w:id="6"/>
      <w:bookmarkEnd w:id="6"/>
      <w:r w:rsidDel="00000000" w:rsidR="00000000" w:rsidRPr="00000000">
        <w:rPr>
          <w:rFonts w:ascii="Arial Unicode MS" w:cs="Arial Unicode MS" w:eastAsia="Arial Unicode MS" w:hAnsi="Arial Unicode MS"/>
          <w:b w:val="1"/>
          <w:bCs w:val="1"/>
          <w:rtl w:val="0"/>
        </w:rPr>
        <w:t xml:space="preserve">第6条（必要経費）</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1．本業務遂行に必要な通常経費は乙の負担とする。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2．甲が事前に承認した費用については甲が負担する。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t872zd205x6"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1．乙は甲の事前の書面承諾なく、本業務の全部を第三者へ再委託してはならない。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2．甲が承諾した場合でも、乙は再委託先の行為について一切の責任を負う。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9m4uitk525c" w:id="8"/>
      <w:bookmarkEnd w:id="8"/>
      <w:r w:rsidDel="00000000" w:rsidR="00000000" w:rsidRPr="00000000">
        <w:rPr>
          <w:rFonts w:ascii="Arial Unicode MS" w:cs="Arial Unicode MS" w:eastAsia="Arial Unicode MS" w:hAnsi="Arial Unicode MS"/>
          <w:b w:val="1"/>
          <w:bCs w:val="1"/>
          <w:rtl w:val="0"/>
        </w:rPr>
        <w:t xml:space="preserve">第8条（業務遂行）</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1．乙は善良な管理者の注意義務をもって本業務を遂行する。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2．乙は法令及び公序良俗を遵守する。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3．乙は業務遂行状況について甲から合理的な報告を求められた場合、速やかに報告する。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ms6vfjnwkao"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1．成果物がある場合、甲は納品後○日以内に検査を行う。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2．不適合がある場合、甲は相当期間を定めて修正を求めることができる。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3．甲が期間内に異議を述べない場合、成果物は検収完了とみなす。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hbtumxt56z7"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1．乙が本業務により新たに作成した成果物の著作権その他知的財産権は、別段の定めがある場合を除き、報酬の完済を条件として甲へ移転する。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2．乙が従前から保有するノウハウ、テンプレート、ソフトウェアその他既存の知的財産権は乙に留保される。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3．乙は甲に対し、本業務遂行及び成果物利用に必要な範囲で利用を許諾する。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4．著作者人格権については、法令上許される範囲で甲に対して行使しないものとする。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ruicdqw8zs9"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1．乙は業務上知り得た甲の営業上、技術上その他一切の秘密情報を第三者へ開示又は漏えいしてはならない。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2．本条の義務は契約終了後も○年間存続する。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3．法令に基づく開示義務がある場合はこの限りでない。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7ksr0nu7cx5"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乙は個人情報保護法その他関係法令を遵守し、取得した個人情報を適切に管理する。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ua4yfofz65o" w:id="13"/>
      <w:bookmarkEnd w:id="13"/>
      <w:r w:rsidDel="00000000" w:rsidR="00000000" w:rsidRPr="00000000">
        <w:rPr>
          <w:rFonts w:ascii="Arial Unicode MS" w:cs="Arial Unicode MS" w:eastAsia="Arial Unicode MS" w:hAnsi="Arial Unicode MS"/>
          <w:b w:val="1"/>
          <w:bCs w:val="1"/>
          <w:rtl w:val="0"/>
        </w:rPr>
        <w:t xml:space="preserve">第13条（設備等）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乙は自己の責任と費用で必要な機器、通信環境及びソフトウェアを準備する。ただし甲が別途貸与する場合を除く。</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4jyhdxeq5oq" w:id="14"/>
      <w:bookmarkEnd w:id="14"/>
      <w:r w:rsidDel="00000000" w:rsidR="00000000" w:rsidRPr="00000000">
        <w:rPr>
          <w:rFonts w:ascii="Arial Unicode MS" w:cs="Arial Unicode MS" w:eastAsia="Arial Unicode MS" w:hAnsi="Arial Unicode MS"/>
          <w:b w:val="1"/>
          <w:bCs w:val="1"/>
          <w:rtl w:val="0"/>
        </w:rPr>
        <w:t xml:space="preserve">第14条（競業等）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乙は本契約期間中であっても、甲の秘密情報を利用しない限り、他社業務を受託することができる。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bpqois9cueu"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（1）契約違反が重大である場合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（3）破産、民事再生等の申立てがあった場合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（5）その他契約継続が困難な重大事由がある場合</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xyznlhit55ww" w:id="16"/>
      <w:bookmarkEnd w:id="16"/>
      <w:r w:rsidDel="00000000" w:rsidR="00000000" w:rsidRPr="00000000">
        <w:rPr>
          <w:rFonts w:ascii="Arial Unicode MS" w:cs="Arial Unicode MS" w:eastAsia="Arial Unicode MS" w:hAnsi="Arial Unicode MS"/>
          <w:b w:val="1"/>
          <w:bCs w:val="1"/>
          <w:rtl w:val="0"/>
        </w:rPr>
        <w:t xml:space="preserve">第16条（中途解約）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双方は30日前までに書面又は電磁的方法で通知することにより、本契約を終了できる。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uzlv389l0ny0"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契約違反により相手方へ損害を与えた場合、違反当事者は通常かつ直接の損害を賠償する。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by1gjp7t4s0"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2．違反した場合、相手方は催告なく解除できる。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xk4dvmx709jm"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天災、感染症、戦争、停電その他不可抗力により契約履行が困難となった場合、当事者はその責任を負わない。</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npaysw94gg4f"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契約内容の変更は双方協議のうえ、書面又は電磁的方法による合意によって行う。</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gnednef8w55b"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gekx6ldx5cm"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b5tozyrah9rq" w:id="23"/>
      <w:bookmarkEnd w:id="23"/>
      <w:r w:rsidDel="00000000" w:rsidR="00000000" w:rsidRPr="00000000">
        <w:rPr>
          <w:rFonts w:ascii="Arial Unicode MS" w:cs="Arial Unicode MS" w:eastAsia="Arial Unicode MS" w:hAnsi="Arial Unicode MS"/>
          <w:b w:val="1"/>
          <w:bCs w:val="1"/>
          <w:rtl w:val="0"/>
        </w:rPr>
        <w:t xml:space="preserve">第23条（契約書の保管）</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本契約締結の証として、本書2通を作成し、甲乙各1通を保有する。電子契約により締結する場合は、電磁的記録をもって原本とする。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1zra5rf4ked" w:id="24"/>
      <w:bookmarkEnd w:id="24"/>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k7phsvikj6fd"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eg3ngla8ucal"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氏名（屋号）：</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事業内容：</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