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jw7tixc844w" w:id="0"/>
      <w:bookmarkEnd w:id="0"/>
      <w:r w:rsidDel="00000000" w:rsidR="00000000" w:rsidRPr="00000000">
        <w:rPr>
          <w:rFonts w:ascii="Arial Unicode MS" w:cs="Arial Unicode MS" w:eastAsia="Arial Unicode MS" w:hAnsi="Arial Unicode MS"/>
          <w:b w:val="1"/>
          <w:bCs w:val="1"/>
          <w:sz w:val="44"/>
          <w:szCs w:val="44"/>
          <w:rtl w:val="0"/>
        </w:rPr>
        <w:t xml:space="preserve">カーシェア利用規約</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jkb4kzfhmb7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本規約は、株式会社〇〇（以下「当社」という。）が提供するカーシェアサービス（以下「本サービス」という。）の利用条件を定め、利用者と当社との権利義務関係を明確にすることを目的とします。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ichn3h4guq5j" w:id="2"/>
      <w:bookmarkEnd w:id="2"/>
      <w:r w:rsidDel="00000000" w:rsidR="00000000" w:rsidRPr="00000000">
        <w:rPr>
          <w:rFonts w:ascii="Arial Unicode MS" w:cs="Arial Unicode MS" w:eastAsia="Arial Unicode MS" w:hAnsi="Arial Unicode MS"/>
          <w:b w:val="1"/>
          <w:bCs w:val="1"/>
          <w:rtl w:val="0"/>
        </w:rPr>
        <w:t xml:space="preserve">第2条（適用）</w:t>
      </w:r>
    </w:p>
    <w:p w:rsidR="00000000" w:rsidDel="00000000" w:rsidP="00000000" w:rsidRDefault="00000000" w:rsidRPr="00000000" w14:paraId="0000000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本規約は、本サービスを利用するすべての利用者に適用されます。</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当社が本サービスに関して別途定める利用案内、ガイドライン、料金表その他の規定は、本規約の一部を構成します。</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利用者は、本規約に同意した上で本サービスを利用するものとします。</w:t>
      </w:r>
    </w:p>
    <w:p w:rsidR="00000000" w:rsidDel="00000000" w:rsidP="00000000" w:rsidRDefault="00000000" w:rsidRPr="00000000" w14:paraId="0000000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4titurd8coa9" w:id="3"/>
      <w:bookmarkEnd w:id="3"/>
      <w:r w:rsidDel="00000000" w:rsidR="00000000" w:rsidRPr="00000000">
        <w:rPr>
          <w:rFonts w:ascii="Arial Unicode MS" w:cs="Arial Unicode MS" w:eastAsia="Arial Unicode MS" w:hAnsi="Arial Unicode MS"/>
          <w:b w:val="1"/>
          <w:bCs w:val="1"/>
          <w:rtl w:val="0"/>
        </w:rPr>
        <w:t xml:space="preserve">第3条（定義）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本規約において、次の各号の用語は以下の意味を有します。</w:t>
        <w:br w:type="textWrapping"/>
        <w:t xml:space="preserve">(1) 利用者　本規約に同意し、本サービスの利用登録を完了した個人または法人</w:t>
        <w:br w:type="textWrapping"/>
        <w:t xml:space="preserve">(2) 車両　本サービスにより貸し出される自動車</w:t>
        <w:br w:type="textWrapping"/>
        <w:t xml:space="preserve">(3) 予約　本サービスを通じて利用日時を指定し車両を利用する手続</w:t>
        <w:br w:type="textWrapping"/>
        <w:t xml:space="preserve">(4) 利用料金　当社が定める基本料金、時間料金、距離料金その他利用に伴う料金</w:t>
        <w:br w:type="textWrapping"/>
        <w:t xml:space="preserve">(5) ステーション　車両の貸渡しおよび返却場所</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lbr0t24go5hy" w:id="4"/>
      <w:bookmarkEnd w:id="4"/>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本サービスの利用を希望する者は、当社所定の方法により利用登録を行います。</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利用登録には、有効な運転免許証その他当社が指定する本人確認資料の提出を要する場合があります。</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当社は、次の各号のいずれかに該当すると判断した場合、利用登録を承認しないことがあります。</w:t>
        <w:br w:type="textWrapping"/>
        <w:t xml:space="preserve">(1) 虚偽の情報を届け出た場合</w:t>
        <w:br w:type="textWrapping"/>
        <w:t xml:space="preserve">(2) 過去に本規約違反があった場合</w:t>
        <w:br w:type="textWrapping"/>
        <w:t xml:space="preserve">(3) 運転資格を有しない場合</w:t>
        <w:br w:type="textWrapping"/>
        <w:t xml:space="preserve">(4) その他当社が不適当と判断した場合</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yjx9fx2zvw6b" w:id="5"/>
      <w:bookmarkEnd w:id="5"/>
      <w:r w:rsidDel="00000000" w:rsidR="00000000" w:rsidRPr="00000000">
        <w:rPr>
          <w:rFonts w:ascii="Arial Unicode MS" w:cs="Arial Unicode MS" w:eastAsia="Arial Unicode MS" w:hAnsi="Arial Unicode MS"/>
          <w:b w:val="1"/>
          <w:bCs w:val="1"/>
          <w:rtl w:val="0"/>
        </w:rPr>
        <w:t xml:space="preserve">第5条（会員情報の管理）</w:t>
      </w:r>
    </w:p>
    <w:p w:rsidR="00000000" w:rsidDel="00000000" w:rsidP="00000000" w:rsidRDefault="00000000" w:rsidRPr="00000000" w14:paraId="0000001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利用者は、登録情報を常に正確かつ最新の状態に保つものとします。</w:t>
      </w:r>
    </w:p>
    <w:p w:rsidR="00000000" w:rsidDel="00000000" w:rsidP="00000000" w:rsidRDefault="00000000" w:rsidRPr="00000000" w14:paraId="0000001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IDおよびパスワードは利用者が責任をもって管理するものとし、第三者へ譲渡、貸与または共有してはなりません。</w:t>
      </w:r>
    </w:p>
    <w:p w:rsidR="00000000" w:rsidDel="00000000" w:rsidP="00000000" w:rsidRDefault="00000000" w:rsidRPr="00000000" w14:paraId="00000016">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czsbx4y9phl5" w:id="6"/>
      <w:bookmarkEnd w:id="6"/>
      <w:r w:rsidDel="00000000" w:rsidR="00000000" w:rsidRPr="00000000">
        <w:rPr>
          <w:rFonts w:ascii="Arial Unicode MS" w:cs="Arial Unicode MS" w:eastAsia="Arial Unicode MS" w:hAnsi="Arial Unicode MS"/>
          <w:b w:val="1"/>
          <w:bCs w:val="1"/>
          <w:rtl w:val="0"/>
        </w:rPr>
        <w:t xml:space="preserve">第6条（予約および利用）</w:t>
      </w:r>
    </w:p>
    <w:p w:rsidR="00000000" w:rsidDel="00000000" w:rsidP="00000000" w:rsidRDefault="00000000" w:rsidRPr="00000000" w14:paraId="0000001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車両は予約完了後に利用できます。</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利用者は予約時間内に車両を返却しなければなりません。</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予約時間を超過する場合は、当社所定の方法により延長手続きを行うものとします。</w:t>
      </w:r>
    </w:p>
    <w:p w:rsidR="00000000" w:rsidDel="00000000" w:rsidP="00000000" w:rsidRDefault="00000000" w:rsidRPr="00000000" w14:paraId="0000001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7t20fx22vc3" w:id="7"/>
      <w:bookmarkEnd w:id="7"/>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利用者は、当社が定める料金表に基づき利用料金を支払います。</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有料道路料金、駐車料金、燃料費その他当社が指定する費用は、別途負担する場合があります。</w:t>
      </w:r>
    </w:p>
    <w:p w:rsidR="00000000" w:rsidDel="00000000" w:rsidP="00000000" w:rsidRDefault="00000000" w:rsidRPr="00000000" w14:paraId="0000001F">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支払方法は、当社が指定する方法によるものとします。</w:t>
      </w:r>
    </w:p>
    <w:p w:rsidR="00000000" w:rsidDel="00000000" w:rsidP="00000000" w:rsidRDefault="00000000" w:rsidRPr="00000000" w14:paraId="00000020">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g1523hg3lvw5" w:id="8"/>
      <w:bookmarkEnd w:id="8"/>
      <w:r w:rsidDel="00000000" w:rsidR="00000000" w:rsidRPr="00000000">
        <w:rPr>
          <w:rFonts w:ascii="Arial Unicode MS" w:cs="Arial Unicode MS" w:eastAsia="Arial Unicode MS" w:hAnsi="Arial Unicode MS"/>
          <w:b w:val="1"/>
          <w:bCs w:val="1"/>
          <w:rtl w:val="0"/>
        </w:rPr>
        <w:t xml:space="preserve">第8条（車両の使用）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利用者は、車両を善良な管理者の注意をもって使用し、次の事項を遵守しなければなりません。</w:t>
        <w:br w:type="textWrapping"/>
        <w:t xml:space="preserve">(1) 法令および交通ルールを遵守すること</w:t>
        <w:br w:type="textWrapping"/>
        <w:t xml:space="preserve">(2) 車内を清潔に保つこと</w:t>
        <w:br w:type="textWrapping"/>
        <w:t xml:space="preserve">(3) 異常を発見した場合は直ちに当社へ連絡すること</w:t>
        <w:br w:type="textWrapping"/>
        <w:t xml:space="preserve">(4) 返却前に忘れ物を確認すること</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xovmy4woh5ob"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利用者は、次の各号の行為を行ってはなりません。</w:t>
        <w:br w:type="textWrapping"/>
        <w:t xml:space="preserve">(1) 飲酒運転、薬物使用後の運転</w:t>
        <w:br w:type="textWrapping"/>
        <w:t xml:space="preserve">(2) 無免許運転</w:t>
        <w:br w:type="textWrapping"/>
        <w:t xml:space="preserve">(3) 第三者への転貸または運転交代（当社が認めた場合を除く）</w:t>
        <w:br w:type="textWrapping"/>
        <w:t xml:space="preserve">(4) レース、競技または危険運転</w:t>
        <w:br w:type="textWrapping"/>
        <w:t xml:space="preserve">(5) 犯罪その他違法行為への利用</w:t>
        <w:br w:type="textWrapping"/>
        <w:t xml:space="preserve">(6) 故意または重大な過失による車両の損傷</w:t>
        <w:br w:type="textWrapping"/>
        <w:t xml:space="preserve">(7) 車内での危険物の運搬</w:t>
        <w:br w:type="textWrapping"/>
        <w:t xml:space="preserve">(8) ペットの同乗（当社が認める場合を除く）</w:t>
        <w:br w:type="textWrapping"/>
        <w:t xml:space="preserve">(9) 車内喫煙（電子たばこを含む）</w:t>
        <w:br w:type="textWrapping"/>
        <w:t xml:space="preserve">(10) その他当社が不適切と判断する行為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8s1q4331cc1f" w:id="10"/>
      <w:bookmarkEnd w:id="10"/>
      <w:r w:rsidDel="00000000" w:rsidR="00000000" w:rsidRPr="00000000">
        <w:rPr>
          <w:rFonts w:ascii="Arial Unicode MS" w:cs="Arial Unicode MS" w:eastAsia="Arial Unicode MS" w:hAnsi="Arial Unicode MS"/>
          <w:b w:val="1"/>
          <w:bCs w:val="1"/>
          <w:rtl w:val="0"/>
        </w:rPr>
        <w:t xml:space="preserve">第10条（事故・故障）</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利用中に事故、故障または盗難が発生した場合、利用者は直ちに警察および当社へ連絡しなければなりません。</w:t>
      </w:r>
    </w:p>
    <w:p w:rsidR="00000000" w:rsidDel="00000000" w:rsidP="00000000" w:rsidRDefault="00000000" w:rsidRPr="00000000" w14:paraId="0000002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利用者は、当社の指示に従い必要な対応を行うものとします。</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利用者は事故状況について必要な報告を行うものとします。</w:t>
      </w:r>
    </w:p>
    <w:p w:rsidR="00000000" w:rsidDel="00000000" w:rsidP="00000000" w:rsidRDefault="00000000" w:rsidRPr="00000000" w14:paraId="0000002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d4giozyny0a0" w:id="11"/>
      <w:bookmarkEnd w:id="11"/>
      <w:r w:rsidDel="00000000" w:rsidR="00000000" w:rsidRPr="00000000">
        <w:rPr>
          <w:rFonts w:ascii="Arial Unicode MS" w:cs="Arial Unicode MS" w:eastAsia="Arial Unicode MS" w:hAnsi="Arial Unicode MS"/>
          <w:b w:val="1"/>
          <w:bCs w:val="1"/>
          <w:rtl w:val="0"/>
        </w:rPr>
        <w:t xml:space="preserve">第11条（保険および補償）</w:t>
      </w:r>
    </w:p>
    <w:p w:rsidR="00000000" w:rsidDel="00000000" w:rsidP="00000000" w:rsidRDefault="00000000" w:rsidRPr="00000000" w14:paraId="0000002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当社は、車両について所定の自動車保険または共済に加入します。</w:t>
      </w:r>
    </w:p>
    <w:p w:rsidR="00000000" w:rsidDel="00000000" w:rsidP="00000000" w:rsidRDefault="00000000" w:rsidRPr="00000000" w14:paraId="0000002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保険金が支払われない損害または免責額については、利用者が負担する場合があります。</w:t>
      </w:r>
    </w:p>
    <w:p w:rsidR="00000000" w:rsidDel="00000000" w:rsidP="00000000" w:rsidRDefault="00000000" w:rsidRPr="00000000" w14:paraId="0000002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利用者の故意または重大な過失による損害については、利用者がその責任を負います。</w:t>
      </w:r>
    </w:p>
    <w:p w:rsidR="00000000" w:rsidDel="00000000" w:rsidP="00000000" w:rsidRDefault="00000000" w:rsidRPr="00000000" w14:paraId="00000030">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9i61cvpwtc6" w:id="12"/>
      <w:bookmarkEnd w:id="12"/>
      <w:r w:rsidDel="00000000" w:rsidR="00000000" w:rsidRPr="00000000">
        <w:rPr>
          <w:rFonts w:ascii="Arial Unicode MS" w:cs="Arial Unicode MS" w:eastAsia="Arial Unicode MS" w:hAnsi="Arial Unicode MS"/>
          <w:b w:val="1"/>
          <w:bCs w:val="1"/>
          <w:rtl w:val="0"/>
        </w:rPr>
        <w:t xml:space="preserve">第12条（利用者の責任）</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利用者は、本サービスの利用により第三者または当社へ損害を与えた場合、その損害を賠償する責任を負います。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vfivyeubb4r2" w:id="13"/>
      <w:bookmarkEnd w:id="13"/>
      <w:r w:rsidDel="00000000" w:rsidR="00000000" w:rsidRPr="00000000">
        <w:rPr>
          <w:rFonts w:ascii="Arial Unicode MS" w:cs="Arial Unicode MS" w:eastAsia="Arial Unicode MS" w:hAnsi="Arial Unicode MS"/>
          <w:b w:val="1"/>
          <w:bCs w:val="1"/>
          <w:rtl w:val="0"/>
        </w:rPr>
        <w:t xml:space="preserve">第13条（当社の責任）</w:t>
      </w:r>
    </w:p>
    <w:p w:rsidR="00000000" w:rsidDel="00000000" w:rsidP="00000000" w:rsidRDefault="00000000" w:rsidRPr="00000000" w14:paraId="0000003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当社は、車両の通常使用に支障がないよう管理に努めます。</w:t>
      </w:r>
    </w:p>
    <w:p w:rsidR="00000000" w:rsidDel="00000000" w:rsidP="00000000" w:rsidRDefault="00000000" w:rsidRPr="00000000" w14:paraId="0000003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天災、事故、交通事情、通信障害その他当社の責めによらない事由により利用できなかった場合、当社は責任を負いません。</w:t>
      </w:r>
    </w:p>
    <w:p w:rsidR="00000000" w:rsidDel="00000000" w:rsidP="00000000" w:rsidRDefault="00000000" w:rsidRPr="00000000" w14:paraId="0000003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当社の責任は、故意または重大な過失がある場合を除き、利用者が当該利用において支払った利用料金を上限とします。</w:t>
      </w:r>
    </w:p>
    <w:p w:rsidR="00000000" w:rsidDel="00000000" w:rsidP="00000000" w:rsidRDefault="00000000" w:rsidRPr="00000000" w14:paraId="0000003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xn9buslb2jn7" w:id="14"/>
      <w:bookmarkEnd w:id="14"/>
      <w:r w:rsidDel="00000000" w:rsidR="00000000" w:rsidRPr="00000000">
        <w:rPr>
          <w:rFonts w:ascii="Arial Unicode MS" w:cs="Arial Unicode MS" w:eastAsia="Arial Unicode MS" w:hAnsi="Arial Unicode MS"/>
          <w:b w:val="1"/>
          <w:bCs w:val="1"/>
          <w:rtl w:val="0"/>
        </w:rPr>
        <w:t xml:space="preserve">第14条（予約の取消し）</w:t>
      </w:r>
    </w:p>
    <w:p w:rsidR="00000000" w:rsidDel="00000000" w:rsidP="00000000" w:rsidRDefault="00000000" w:rsidRPr="00000000" w14:paraId="0000003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利用者は、当社所定の方法により予約を取り消すことができます。</w:t>
      </w:r>
    </w:p>
    <w:p w:rsidR="00000000" w:rsidDel="00000000" w:rsidP="00000000" w:rsidRDefault="00000000" w:rsidRPr="00000000" w14:paraId="0000003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当社は、所定の取消期限経過後の取消しについてキャンセル料金を請求できるものとします。</w:t>
      </w:r>
    </w:p>
    <w:p w:rsidR="00000000" w:rsidDel="00000000" w:rsidP="00000000" w:rsidRDefault="00000000" w:rsidRPr="00000000" w14:paraId="0000003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fp6wp69egxi9" w:id="15"/>
      <w:bookmarkEnd w:id="15"/>
      <w:r w:rsidDel="00000000" w:rsidR="00000000" w:rsidRPr="00000000">
        <w:rPr>
          <w:rFonts w:ascii="Arial Unicode MS" w:cs="Arial Unicode MS" w:eastAsia="Arial Unicode MS" w:hAnsi="Arial Unicode MS"/>
          <w:b w:val="1"/>
          <w:bCs w:val="1"/>
          <w:rtl w:val="0"/>
        </w:rPr>
        <w:t xml:space="preserve">第15条（利用停止）</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当社は、利用者が次の各号に該当する場合、事前通知なく利用停止または会員資格を取り消すことができます。</w:t>
        <w:br w:type="textWrapping"/>
        <w:t xml:space="preserve">(1) 本規約に違反した場合</w:t>
        <w:br w:type="textWrapping"/>
        <w:t xml:space="preserve">(2) 利用料金を支払わない場合</w:t>
        <w:br w:type="textWrapping"/>
        <w:t xml:space="preserve">(3) 危険運転を行った場合</w:t>
        <w:br w:type="textWrapping"/>
        <w:t xml:space="preserve">(4) 当社の業務を妨害した場合</w:t>
        <w:br w:type="textWrapping"/>
        <w:t xml:space="preserve">(5) その他当社が利用継続を不適当と判断した場合</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hgcfb5d4rouu" w:id="16"/>
      <w:bookmarkEnd w:id="16"/>
      <w:r w:rsidDel="00000000" w:rsidR="00000000" w:rsidRPr="00000000">
        <w:rPr>
          <w:rFonts w:ascii="Arial Unicode MS" w:cs="Arial Unicode MS" w:eastAsia="Arial Unicode MS" w:hAnsi="Arial Unicode MS"/>
          <w:b w:val="1"/>
          <w:bCs w:val="1"/>
          <w:rtl w:val="0"/>
        </w:rPr>
        <w:t xml:space="preserve">第16条（個人情報）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当社は、利用者の個人情報を、法令および当社のプライバシーポリシーに従い適切に取り扱います。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2rc7hlvgwf15"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利用者は、自らおよび関係者が反社会的勢力でないことを表明保証し、将来にわたっても該当しないことを保証します。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fbp5bhyit1dv" w:id="18"/>
      <w:bookmarkEnd w:id="18"/>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当社は、法令改正、サービス内容の変更その他必要がある場合には、本規約を変更することができます。変更後の規約は、当社所定の方法により公表した時点から効力を生じます。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zidfropel9yw" w:id="19"/>
      <w:bookmarkEnd w:id="19"/>
      <w:r w:rsidDel="00000000" w:rsidR="00000000" w:rsidRPr="00000000">
        <w:rPr>
          <w:rFonts w:ascii="Arial Unicode MS" w:cs="Arial Unicode MS" w:eastAsia="Arial Unicode MS" w:hAnsi="Arial Unicode MS"/>
          <w:b w:val="1"/>
          <w:bCs w:val="1"/>
          <w:rtl w:val="0"/>
        </w:rPr>
        <w:t xml:space="preserve">第19条（サービスの変更・終了）</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当社は、保守、災害、法令変更その他やむを得ない事由により、本サービスの全部または一部を変更、中断または終了することができます。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2oynhy5zjhru"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本規約に定めのない事項または本規約の解釈について疑義が生じた場合は、当社および利用者は誠意をもって協議し解決するものとします。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j4go0l3uk421" w:id="21"/>
      <w:bookmarkEnd w:id="21"/>
      <w:r w:rsidDel="00000000" w:rsidR="00000000" w:rsidRPr="00000000">
        <w:rPr>
          <w:rFonts w:ascii="Arial Unicode MS" w:cs="Arial Unicode MS" w:eastAsia="Arial Unicode MS" w:hAnsi="Arial Unicode MS"/>
          <w:b w:val="1"/>
          <w:bCs w:val="1"/>
          <w:rtl w:val="0"/>
        </w:rPr>
        <w:t xml:space="preserve">第21条（準拠法および合意管轄）</w:t>
      </w:r>
    </w:p>
    <w:p w:rsidR="00000000" w:rsidDel="00000000" w:rsidP="00000000" w:rsidRDefault="00000000" w:rsidRPr="00000000" w14:paraId="0000005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5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本規約に関する一切の紛争については、当社本店所在地を管轄する地方裁判所または簡易裁判所を第一審の専属的合意管轄裁判所とします。</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