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74l2x153ed5" w:id="0"/>
      <w:bookmarkEnd w:id="0"/>
      <w:r w:rsidDel="00000000" w:rsidR="00000000" w:rsidRPr="00000000">
        <w:rPr>
          <w:rFonts w:ascii="Arial Unicode MS" w:cs="Arial Unicode MS" w:eastAsia="Arial Unicode MS" w:hAnsi="Arial Unicode MS"/>
          <w:b w:val="1"/>
          <w:bCs w:val="1"/>
          <w:sz w:val="44"/>
          <w:szCs w:val="44"/>
          <w:rtl w:val="0"/>
        </w:rPr>
        <w:t xml:space="preserve">GPS利用同意書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GPS利用同意書（以下「本同意書」という。）は、事業者（以下「甲」という。）が所有又は管理する車両に搭載されたGPS機器又はGPS機能（以下「GPS」という。）の利用について、利用者（以下「乙」という。）がその内容を理解し、同意す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shsqox7fbv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貸渡し又は管理する車両に搭載されたGPSを利用し、車両の位置情報等を取得することについて必要な事項を定め、安全管理、車両管理、盗難防止及び事故対応等を適正に実施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4p57vpphbiw" w:id="2"/>
      <w:bookmarkEnd w:id="2"/>
      <w:r w:rsidDel="00000000" w:rsidR="00000000" w:rsidRPr="00000000">
        <w:rPr>
          <w:rFonts w:ascii="Arial Unicode MS" w:cs="Arial Unicode MS" w:eastAsia="Arial Unicode MS" w:hAnsi="Arial Unicode MS"/>
          <w:b w:val="1"/>
          <w:bCs w:val="1"/>
          <w:rtl w:val="0"/>
        </w:rPr>
        <w:t xml:space="preserve">第2条（GPS利用への同意）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1．乙は、本同意書の内容を確認し、車両にGPSが搭載されていることを理解したうえで利用するものとする。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2．乙は、甲が本同意書に定める目的の範囲内でGPS情報を取得し、利用することに同意する。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4yl60it39is5" w:id="3"/>
      <w:bookmarkEnd w:id="3"/>
      <w:r w:rsidDel="00000000" w:rsidR="00000000" w:rsidRPr="00000000">
        <w:rPr>
          <w:rFonts w:ascii="Arial Unicode MS" w:cs="Arial Unicode MS" w:eastAsia="Arial Unicode MS" w:hAnsi="Arial Unicode MS"/>
          <w:b w:val="1"/>
          <w:bCs w:val="1"/>
          <w:rtl w:val="0"/>
        </w:rPr>
        <w:t xml:space="preserve">第3条（取得する情報）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甲は、必要に応じて次の情報を取得することがある。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（1）車両の現在位置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（2）走行履歴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（3）走行日時</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（4）走行距離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（5）停車位置及び停車時間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（6）車両の異常通知情報</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（7）その他車両管理上必要な情報</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z4wzj2tdb7e4"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甲は、取得したGPS情報を次の目的に限り利用する。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（1）車両の貸渡し及び返却管理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（2）盗難又は無断使用の確認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（3）事故、故障又は緊急時の対応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（4）利用規約違反の確認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（5）車両保守及び運行管理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（6）法令に基づく対応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（7）その他前各号に付随する業務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o6ert91pa3ne" w:id="5"/>
      <w:bookmarkEnd w:id="5"/>
      <w:r w:rsidDel="00000000" w:rsidR="00000000" w:rsidRPr="00000000">
        <w:rPr>
          <w:rFonts w:ascii="Arial Unicode MS" w:cs="Arial Unicode MS" w:eastAsia="Arial Unicode MS" w:hAnsi="Arial Unicode MS"/>
          <w:b w:val="1"/>
          <w:bCs w:val="1"/>
          <w:rtl w:val="0"/>
        </w:rPr>
        <w:t xml:space="preserve">第5条（情報の管理）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1．甲は、取得したGPS情報を適切に管理し、不正アクセス、漏えい、紛失又は改ざんの防止に努める。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2．甲は、業務上必要な範囲を超えてGPS情報を利用しない。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kixw9qm62uy"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1．甲は、法令に基づく場合を除き、乙の同意なくGPS情報を第三者へ提供しない。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2．次の場合には、必要最小限の範囲で情報を提供することがある。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（1）警察その他行政機関から法令に基づく要請があった場合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（2）事故処理又は保険手続に必要な場合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（3）車両回収又は緊急対応に必要な場合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（4）委託先に管理業務を委託する場合</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9dumm7xztw7" w:id="7"/>
      <w:bookmarkEnd w:id="7"/>
      <w:r w:rsidDel="00000000" w:rsidR="00000000" w:rsidRPr="00000000">
        <w:rPr>
          <w:rFonts w:ascii="Arial Unicode MS" w:cs="Arial Unicode MS" w:eastAsia="Arial Unicode MS" w:hAnsi="Arial Unicode MS"/>
          <w:b w:val="1"/>
          <w:bCs w:val="1"/>
          <w:rtl w:val="0"/>
        </w:rPr>
        <w:t xml:space="preserve">第7条（位置情報の確認）</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甲は、次の場合にGPS情報を確認できる。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（1）貸渡期間中</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（2）返却期限を経過した場合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（3）盗難又は無断使用が疑われる場合</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（4）事故又は故障が発生した場合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（5）利用規約違反が疑われる場合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（6）その他安全管理上必要な場合</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bp9arlmrzsvv" w:id="8"/>
      <w:bookmarkEnd w:id="8"/>
      <w:r w:rsidDel="00000000" w:rsidR="00000000" w:rsidRPr="00000000">
        <w:rPr>
          <w:rFonts w:ascii="Arial Unicode MS" w:cs="Arial Unicode MS" w:eastAsia="Arial Unicode MS" w:hAnsi="Arial Unicode MS"/>
          <w:b w:val="1"/>
          <w:bCs w:val="1"/>
          <w:rtl w:val="0"/>
        </w:rPr>
        <w:t xml:space="preserve">第8条（利用者の協力）</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乙は、事故、故障又は緊急時には甲からの連絡及び位置確認に協力するものとする。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t2ajbvll9ed7" w:id="9"/>
      <w:bookmarkEnd w:id="9"/>
      <w:r w:rsidDel="00000000" w:rsidR="00000000" w:rsidRPr="00000000">
        <w:rPr>
          <w:rFonts w:ascii="Arial Unicode MS" w:cs="Arial Unicode MS" w:eastAsia="Arial Unicode MS" w:hAnsi="Arial Unicode MS"/>
          <w:b w:val="1"/>
          <w:bCs w:val="1"/>
          <w:rtl w:val="0"/>
        </w:rPr>
        <w:t xml:space="preserve">第9条（GPS機器の取扱い）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1．乙は、GPS機器の取り外し、破損、改造又は機能停止を行ってはならない。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2．故意又は重大な過失によりGPS機器を損傷した場合には、乙はその損害を賠償する責任を負う。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pwk2uxaon8k" w:id="10"/>
      <w:bookmarkEnd w:id="10"/>
      <w:r w:rsidDel="00000000" w:rsidR="00000000" w:rsidRPr="00000000">
        <w:rPr>
          <w:rFonts w:ascii="Arial Unicode MS" w:cs="Arial Unicode MS" w:eastAsia="Arial Unicode MS" w:hAnsi="Arial Unicode MS"/>
          <w:b w:val="1"/>
          <w:bCs w:val="1"/>
          <w:rtl w:val="0"/>
        </w:rPr>
        <w:t xml:space="preserve">第10条（個人情報との関係）</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GPS情報のうち個人情報に該当するものについては、甲の個人情報保護方針及び関係法令に従って適切に取り扱う。</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v6pkamdij6i1"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乙が本同意書に違反し、甲に損害を与えた場合には、その損害を賠償しなければならない。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ywsln6e48n0n" w:id="12"/>
      <w:bookmarkEnd w:id="12"/>
      <w:r w:rsidDel="00000000" w:rsidR="00000000" w:rsidRPr="00000000">
        <w:rPr>
          <w:rFonts w:ascii="Arial Unicode MS" w:cs="Arial Unicode MS" w:eastAsia="Arial Unicode MS" w:hAnsi="Arial Unicode MS"/>
          <w:b w:val="1"/>
          <w:bCs w:val="1"/>
          <w:rtl w:val="0"/>
        </w:rPr>
        <w:t xml:space="preserve">第12条（本同意書の変更）</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甲は、法令改正又は業務上必要がある場合には、本同意書の内容を変更することができる。この場合、変更内容を適切な方法により周知するものとする。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xb0a1rvz7xz8"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本同意書に定めのない事項又は解釈に疑義が生じた場合には、甲乙は誠意をもって協議し解決するものとする。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l5izlrate4az" w:id="14"/>
      <w:bookmarkEnd w:id="14"/>
      <w:r w:rsidDel="00000000" w:rsidR="00000000" w:rsidRPr="00000000">
        <w:rPr>
          <w:rFonts w:ascii="Arial Unicode MS" w:cs="Arial Unicode MS" w:eastAsia="Arial Unicode MS" w:hAnsi="Arial Unicode MS"/>
          <w:b w:val="1"/>
          <w:bCs w:val="1"/>
          <w:rtl w:val="0"/>
        </w:rPr>
        <w:t xml:space="preserve">第14条（準拠法及び管轄）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cs941h4ywctd" w:id="15"/>
      <w:bookmarkEnd w:id="15"/>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私は、本同意書の内容を確認し、GPSによる位置情報等の取得及び利用目的について十分な説明を受け、これに同意します。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