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38ykhkye4d7" w:id="0"/>
      <w:bookmarkEnd w:id="0"/>
      <w:r w:rsidDel="00000000" w:rsidR="00000000" w:rsidRPr="00000000">
        <w:rPr>
          <w:rFonts w:ascii="Arial Unicode MS" w:cs="Arial Unicode MS" w:eastAsia="Arial Unicode MS" w:hAnsi="Arial Unicode MS"/>
          <w:b w:val="1"/>
          <w:bCs w:val="1"/>
          <w:sz w:val="44"/>
          <w:szCs w:val="44"/>
          <w:rtl w:val="0"/>
        </w:rPr>
        <w:t xml:space="preserve">無人貸出サービス利用規約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5tvx8tuylf10"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x925aqlo07tx"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本規約は、株式会社●●（以下「当社」という。）が提供する無人貸出サービス（以下「本サービス」という。）の利用条件を定め、当社と利用者との権利義務関係を明確にすることを目的とします。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c3hoy4immojl" w:id="3"/>
      <w:bookmarkEnd w:id="3"/>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本規約において使用する用語は、次の各号に定める意味を有します。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（1）「利用者」とは、本規約に同意し、本サービスを利用する個人又は法人をいいます。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（2）「貸出物」とは、当社が本サービスを通じて貸し出す車両、機器、設備、備品その他一切の対象物をいいます。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（3）「貸出場所」とは、貸出物の受渡し及び返却を行う無人施設、保管場所又はステーションをいいます。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（4）「認証情報」とは、暗証番号、QRコード、ICカード、アプリ認証その他貸出物の利用に必要な情報をいいます。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p935gjs7ybcd" w:id="4"/>
      <w:bookmarkEnd w:id="4"/>
      <w:r w:rsidDel="00000000" w:rsidR="00000000" w:rsidRPr="00000000">
        <w:rPr>
          <w:rFonts w:ascii="Arial Unicode MS" w:cs="Arial Unicode MS" w:eastAsia="Arial Unicode MS" w:hAnsi="Arial Unicode MS"/>
          <w:b w:val="1"/>
          <w:bCs w:val="1"/>
          <w:rtl w:val="0"/>
        </w:rPr>
        <w:t xml:space="preserve">第3条（本規約への同意）</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1．利用者は、本規約に同意した上で本サービスを利用するものとします。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2．利用者が本サービスを利用した時点で、本規約に同意したものとみなします。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vcypfe56c0zn" w:id="5"/>
      <w:bookmarkEnd w:id="5"/>
      <w:r w:rsidDel="00000000" w:rsidR="00000000" w:rsidRPr="00000000">
        <w:rPr>
          <w:rFonts w:ascii="Arial Unicode MS" w:cs="Arial Unicode MS" w:eastAsia="Arial Unicode MS" w:hAnsi="Arial Unicode MS"/>
          <w:b w:val="1"/>
          <w:bCs w:val="1"/>
          <w:rtl w:val="0"/>
        </w:rPr>
        <w:t xml:space="preserve">第4条（利用資格）</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利用者は、次の各号の全てを満たさなければなりません。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（1）利用契約を締結する能力を有すること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（2）登録情報が真実かつ正確であること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（3）当社が定める利用条件を満たしていること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（4）反社会的勢力に該当しないこと</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4ua9dluolj7w" w:id="6"/>
      <w:bookmarkEnd w:id="6"/>
      <w:r w:rsidDel="00000000" w:rsidR="00000000" w:rsidRPr="00000000">
        <w:rPr>
          <w:rFonts w:ascii="Arial Unicode MS" w:cs="Arial Unicode MS" w:eastAsia="Arial Unicode MS" w:hAnsi="Arial Unicode MS"/>
          <w:b w:val="1"/>
          <w:bCs w:val="1"/>
          <w:rtl w:val="0"/>
        </w:rPr>
        <w:t xml:space="preserve">第5条（予約及び貸出）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1．貸出は、当社所定の方法による予約又は申込みにより行います。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2．当社は、予約状況、設備点検その他合理的な理由により貸出をお断りすることがあります。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3．貸出開始時刻を経過しても利用開始が確認できない場合は、予約を取り消すことがあります。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1o6n9axs5ll1" w:id="7"/>
      <w:bookmarkEnd w:id="7"/>
      <w:r w:rsidDel="00000000" w:rsidR="00000000" w:rsidRPr="00000000">
        <w:rPr>
          <w:rFonts w:ascii="Arial Unicode MS" w:cs="Arial Unicode MS" w:eastAsia="Arial Unicode MS" w:hAnsi="Arial Unicode MS"/>
          <w:b w:val="1"/>
          <w:bCs w:val="1"/>
          <w:rtl w:val="0"/>
        </w:rPr>
        <w:t xml:space="preserve">第6条（認証情報の管理）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1．利用者は、認証情報を自己の責任で管理しなければなりません。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2．認証情報を第三者へ譲渡、貸与又は開示してはなりません。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3．認証情報の管理不十分により生じた損害は、利用者が負担します。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a5fcqfw983ph" w:id="8"/>
      <w:bookmarkEnd w:id="8"/>
      <w:r w:rsidDel="00000000" w:rsidR="00000000" w:rsidRPr="00000000">
        <w:rPr>
          <w:rFonts w:ascii="Arial Unicode MS" w:cs="Arial Unicode MS" w:eastAsia="Arial Unicode MS" w:hAnsi="Arial Unicode MS"/>
          <w:b w:val="1"/>
          <w:bCs w:val="1"/>
          <w:rtl w:val="0"/>
        </w:rPr>
        <w:t xml:space="preserve">第7条（貸出物の確認）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1．利用者は、利用開始前に貸出物の外観、動作、数量その他の状態を確認するものとします。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2．異常、破損又は不足を発見した場合は、直ちに当社へ連絡しなければなりません。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3．連絡なく利用を開始した場合は、貸出物に異常がない状態で引き渡されたものとみなします。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mww82gpuowqs" w:id="9"/>
      <w:bookmarkEnd w:id="9"/>
      <w:r w:rsidDel="00000000" w:rsidR="00000000" w:rsidRPr="00000000">
        <w:rPr>
          <w:rFonts w:ascii="Arial Unicode MS" w:cs="Arial Unicode MS" w:eastAsia="Arial Unicode MS" w:hAnsi="Arial Unicode MS"/>
          <w:b w:val="1"/>
          <w:bCs w:val="1"/>
          <w:rtl w:val="0"/>
        </w:rPr>
        <w:t xml:space="preserve">第8条（利用者の遵守事項）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利用者は、次の各号を遵守しなければなりません。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（1）貸出物を善良な管理者の注意をもって使用すること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（2）用途外使用をしないこと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（3）法令、公序良俗に反する行為をしないこと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（4）第三者へ転貸しないこと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（5）貸出物を改造、分解又は加工しないこと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（6）当社の指示に従うこと</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jg56jv6j2jtj" w:id="10"/>
      <w:bookmarkEnd w:id="10"/>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利用者は、次の行為をしてはなりません。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（1）認証情報の不正利用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（2）虚偽情報による利用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（3）第三者への貸出又は名義貸し</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（4）故意又は重大な過失による損傷</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（5）犯罪その他違法行為への利用</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（6）その他当社が不適切と判断する行為</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v1z3x1owdm24" w:id="11"/>
      <w:bookmarkEnd w:id="11"/>
      <w:r w:rsidDel="00000000" w:rsidR="00000000" w:rsidRPr="00000000">
        <w:rPr>
          <w:rFonts w:ascii="Arial Unicode MS" w:cs="Arial Unicode MS" w:eastAsia="Arial Unicode MS" w:hAnsi="Arial Unicode MS"/>
          <w:b w:val="1"/>
          <w:bCs w:val="1"/>
          <w:rtl w:val="0"/>
        </w:rPr>
        <w:t xml:space="preserve">第10条（返却）</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1．利用者は、貸出期間内に指定場所へ返却しなければなりません。</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2．返却後は施錠その他所定の返却手続きを完了するものとします。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3．返却手続が完了するまで貸出は継続しているものとします。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pPr>
      <w:bookmarkStart w:colFirst="0" w:colLast="0" w:name="_p9m41z6y4zbz" w:id="12"/>
      <w:bookmarkEnd w:id="12"/>
      <w:r w:rsidDel="00000000" w:rsidR="00000000" w:rsidRPr="00000000">
        <w:rPr>
          <w:rFonts w:ascii="Arial Unicode MS" w:cs="Arial Unicode MS" w:eastAsia="Arial Unicode MS" w:hAnsi="Arial Unicode MS"/>
          <w:b w:val="1"/>
          <w:bCs w:val="1"/>
          <w:rtl w:val="0"/>
        </w:rPr>
        <w:t xml:space="preserve">第11条（遅延返却）</w:t>
      </w: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貸出期間を超えて返却した場合、利用者は当社所定の延長料金、違約金又は損害賠償金を支払うものとします。</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fcdng9fp5kud" w:id="13"/>
      <w:bookmarkEnd w:id="13"/>
      <w:r w:rsidDel="00000000" w:rsidR="00000000" w:rsidRPr="00000000">
        <w:rPr>
          <w:rFonts w:ascii="Arial Unicode MS" w:cs="Arial Unicode MS" w:eastAsia="Arial Unicode MS" w:hAnsi="Arial Unicode MS"/>
          <w:b w:val="1"/>
          <w:bCs w:val="1"/>
          <w:rtl w:val="0"/>
        </w:rPr>
        <w:t xml:space="preserve">第12条（故障・事故等）</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1．貸出期間中に故障、事故、紛失その他異常が発生した場合、利用者は直ちに当社へ連絡しなければなりません。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2．利用者は当社の指示なく修理、交換その他の処置を行ってはなりません。</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stn74wldm8z3" w:id="14"/>
      <w:bookmarkEnd w:id="14"/>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利用者の故意又は過失により貸出物又は第三者へ損害が生じた場合、利用者はその一切の損害を賠償するものとします。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e3f3b5dqtyt7" w:id="15"/>
      <w:bookmarkEnd w:id="15"/>
      <w:r w:rsidDel="00000000" w:rsidR="00000000" w:rsidRPr="00000000">
        <w:rPr>
          <w:rFonts w:ascii="Arial Unicode MS" w:cs="Arial Unicode MS" w:eastAsia="Arial Unicode MS" w:hAnsi="Arial Unicode MS"/>
          <w:b w:val="1"/>
          <w:bCs w:val="1"/>
          <w:rtl w:val="0"/>
        </w:rPr>
        <w:t xml:space="preserve">第14条（利用料金）</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1．利用料金は当社が別途定める料金表によります。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2．延長料金、オプション料金その他追加料金が発生した場合は利用者が負担します。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f1csckqkr0rd" w:id="16"/>
      <w:bookmarkEnd w:id="16"/>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当社は、利用者が本規約に違反した場合又は利用継続が適当でないと判断した場合、事前通知なく利用契約を解除することができます。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gztea15v3vvq" w:id="17"/>
      <w:bookmarkEnd w:id="17"/>
      <w:r w:rsidDel="00000000" w:rsidR="00000000" w:rsidRPr="00000000">
        <w:rPr>
          <w:rFonts w:ascii="Arial Unicode MS" w:cs="Arial Unicode MS" w:eastAsia="Arial Unicode MS" w:hAnsi="Arial Unicode MS"/>
          <w:b w:val="1"/>
          <w:bCs w:val="1"/>
          <w:rtl w:val="0"/>
        </w:rPr>
        <w:t xml:space="preserve">第16条（サービスの停止）</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当社は、次の各号の場合、本サービスの全部又は一部を停止することがあります。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（1）設備保守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（4）その他運営上必要な場合</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u1jyjt5rdfy6" w:id="18"/>
      <w:bookmarkEnd w:id="18"/>
      <w:r w:rsidDel="00000000" w:rsidR="00000000" w:rsidRPr="00000000">
        <w:rPr>
          <w:rFonts w:ascii="Arial Unicode MS" w:cs="Arial Unicode MS" w:eastAsia="Arial Unicode MS" w:hAnsi="Arial Unicode MS"/>
          <w:b w:val="1"/>
          <w:bCs w:val="1"/>
          <w:rtl w:val="0"/>
        </w:rPr>
        <w:t xml:space="preserve">第17条（個人情報）</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当社は、利用者の個人情報を法令及び当社のプライバシーポリシーに従い適切に取り扱います。</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at6d42o2vaj9" w:id="19"/>
      <w:bookmarkEnd w:id="19"/>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利用者は、自ら及び関係者が反社会的勢力に該当しないことを表明保証し、将来にわたっても該当しないことを保証します。</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5nxdyrtsfrrf" w:id="20"/>
      <w:bookmarkEnd w:id="20"/>
      <w:r w:rsidDel="00000000" w:rsidR="00000000" w:rsidRPr="00000000">
        <w:rPr>
          <w:rFonts w:ascii="Arial Unicode MS" w:cs="Arial Unicode MS" w:eastAsia="Arial Unicode MS" w:hAnsi="Arial Unicode MS"/>
          <w:b w:val="1"/>
          <w:bCs w:val="1"/>
          <w:rtl w:val="0"/>
        </w:rPr>
        <w:t xml:space="preserve">第19条（規約の変更）</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当社は、法令改正、サービス内容の変更その他必要がある場合、本規約を変更できるものとします。</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3ouhtggnf72a" w:id="21"/>
      <w:bookmarkEnd w:id="21"/>
      <w:r w:rsidDel="00000000" w:rsidR="00000000" w:rsidRPr="00000000">
        <w:rPr>
          <w:rFonts w:ascii="Arial Unicode MS" w:cs="Arial Unicode MS" w:eastAsia="Arial Unicode MS" w:hAnsi="Arial Unicode MS"/>
          <w:b w:val="1"/>
          <w:bCs w:val="1"/>
          <w:rtl w:val="0"/>
        </w:rPr>
        <w:t xml:space="preserve">第20条（免責）</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1．天災地変、通信障害、停電その他当社の責めによらない事由により本サービスを提供できない場合、当社は責任を負いません。</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2．利用者の通信環境、端末環境その他当社が管理しない環境に起因する損害について、当社は責任を負いません。</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3．当社は、故意又は重過失がある場合を除き、本サービスの利用に関連して利用者に生じた間接損害、逸失利益その他特別損害について責任を負いません。</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a18103et1cob" w:id="22"/>
      <w:bookmarkEnd w:id="22"/>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本規約に定めのない事項又は本規約の解釈について疑義が生じた場合は、当社及び利用者は誠実に協議し解決するものとします。</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7gu3q5ah3oiy" w:id="23"/>
      <w:bookmarkEnd w:id="23"/>
      <w:r w:rsidDel="00000000" w:rsidR="00000000" w:rsidRPr="00000000">
        <w:rPr>
          <w:rFonts w:ascii="Arial Unicode MS" w:cs="Arial Unicode MS" w:eastAsia="Arial Unicode MS" w:hAnsi="Arial Unicode MS"/>
          <w:b w:val="1"/>
          <w:bCs w:val="1"/>
          <w:rtl w:val="0"/>
        </w:rPr>
        <w:t xml:space="preserve">第22条（準拠法及び合意管轄）</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2．本サービスに関する一切の紛争については、当社本店所在地を管轄する地方裁判所又は簡易裁判所を第一審の専属的合意管轄裁判所とします。</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