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wgrmroe9qq7" w:id="0"/>
      <w:bookmarkEnd w:id="0"/>
      <w:r w:rsidDel="00000000" w:rsidR="00000000" w:rsidRPr="00000000">
        <w:rPr>
          <w:rFonts w:ascii="Arial Unicode MS" w:cs="Arial Unicode MS" w:eastAsia="Arial Unicode MS" w:hAnsi="Arial Unicode MS"/>
          <w:b w:val="1"/>
          <w:bCs w:val="1"/>
          <w:sz w:val="44"/>
          <w:szCs w:val="44"/>
          <w:rtl w:val="0"/>
        </w:rPr>
        <w:t xml:space="preserve">法人カーシェア利用契約書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法人名</w:t>
      </w:r>
      <w:r w:rsidDel="00000000" w:rsidR="00000000" w:rsidRPr="00000000">
        <w:rPr>
          <w:rFonts w:ascii="Arial Unicode MS" w:cs="Arial Unicode MS" w:eastAsia="Arial Unicode MS" w:hAnsi="Arial Unicode MS"/>
          <w:sz w:val="20"/>
          <w:szCs w:val="20"/>
          <w:rtl w:val="0"/>
        </w:rPr>
        <w:t xml:space="preserve">（以下「甲」という。）と、</w:t>
      </w:r>
      <w:r w:rsidDel="00000000" w:rsidR="00000000" w:rsidRPr="00000000">
        <w:rPr>
          <w:rFonts w:ascii="Arial Unicode MS" w:cs="Arial Unicode MS" w:eastAsia="Arial Unicode MS" w:hAnsi="Arial Unicode MS"/>
          <w:b w:val="1"/>
          <w:bCs w:val="1"/>
          <w:sz w:val="20"/>
          <w:szCs w:val="20"/>
          <w:rtl w:val="0"/>
        </w:rPr>
        <w:t xml:space="preserve">カーシェア事業者名</w:t>
      </w:r>
      <w:r w:rsidDel="00000000" w:rsidR="00000000" w:rsidRPr="00000000">
        <w:rPr>
          <w:rFonts w:ascii="Arial Unicode MS" w:cs="Arial Unicode MS" w:eastAsia="Arial Unicode MS" w:hAnsi="Arial Unicode MS"/>
          <w:sz w:val="20"/>
          <w:szCs w:val="20"/>
          <w:rtl w:val="0"/>
        </w:rPr>
        <w:t xml:space="preserve">（以下「乙」という。）は、乙が提供する法人向けカーシェアサービス（以下「本サービス」という。）の利用について、次のとおり法人カーシェア利用契約（以下「本契約」という。）を締結する。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m7zlcrrph6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本契約は、乙が提供する本サービスについて、甲が業務目的で利用する際の利用条件、権利義務その他必要な事項を定めることを目的とする。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1ua46k667a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「本サービス」とは、乙が運営する法人向けカーシェアサービスをいう。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「車両」とは、本サービスにより貸し出される自動車をいう。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「利用者」とは、甲が登録した役員、従業員その他乙が承認した運転者をいう。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「管理者」とは、甲が法人契約における管理責任者として指定した者をいう。</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「利用料金」とは、時間料金、距離料金、延長料金、オプション料金その他本サービス利用に伴い発生する料金をいう。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vp757vxr49p" w:id="3"/>
      <w:bookmarkEnd w:id="3"/>
      <w:r w:rsidDel="00000000" w:rsidR="00000000" w:rsidRPr="00000000">
        <w:rPr>
          <w:rFonts w:ascii="Arial Unicode MS" w:cs="Arial Unicode MS" w:eastAsia="Arial Unicode MS" w:hAnsi="Arial Unicode MS"/>
          <w:b w:val="1"/>
          <w:bCs w:val="1"/>
          <w:rtl w:val="0"/>
        </w:rPr>
        <w:t xml:space="preserve">第3条（契約の成立）</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甲は、乙所定の申込手続を行い、乙が承諾した時点で本契約が成立する。</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乙は、審査の結果、契約を承諾しない場合があり、その理由を開示する義務を負わない。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alw2yp1azh0" w:id="4"/>
      <w:bookmarkEnd w:id="4"/>
      <w:r w:rsidDel="00000000" w:rsidR="00000000" w:rsidRPr="00000000">
        <w:rPr>
          <w:rFonts w:ascii="Arial Unicode MS" w:cs="Arial Unicode MS" w:eastAsia="Arial Unicode MS" w:hAnsi="Arial Unicode MS"/>
          <w:b w:val="1"/>
          <w:bCs w:val="1"/>
          <w:rtl w:val="0"/>
        </w:rPr>
        <w:t xml:space="preserve">第4条（利用者登録）</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甲は、実際に運転する利用者を事前に登録しなければならない。</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登録情報に変更が生じた場合、甲は速やかに乙へ届け出るものとする。</w:t>
      </w:r>
    </w:p>
    <w:p w:rsidR="00000000" w:rsidDel="00000000" w:rsidP="00000000" w:rsidRDefault="00000000" w:rsidRPr="00000000" w14:paraId="0000001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未登録者による運転は禁止する。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9nhvay6fzzrl" w:id="5"/>
      <w:bookmarkEnd w:id="5"/>
      <w:r w:rsidDel="00000000" w:rsidR="00000000" w:rsidRPr="00000000">
        <w:rPr>
          <w:rFonts w:ascii="Arial Unicode MS" w:cs="Arial Unicode MS" w:eastAsia="Arial Unicode MS" w:hAnsi="Arial Unicode MS"/>
          <w:b w:val="1"/>
          <w:bCs w:val="1"/>
          <w:rtl w:val="0"/>
        </w:rPr>
        <w:t xml:space="preserve">第5条（利用資格）</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利用者は、次の要件を満たさなければならない。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有効な運転免許証を保有していること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酒気帯び、薬物使用その他正常な運転ができない状態でないこと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法令及び本契約を遵守できること</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i558ogqeuab4" w:id="6"/>
      <w:bookmarkEnd w:id="6"/>
      <w:r w:rsidDel="00000000" w:rsidR="00000000" w:rsidRPr="00000000">
        <w:rPr>
          <w:rFonts w:ascii="Arial Unicode MS" w:cs="Arial Unicode MS" w:eastAsia="Arial Unicode MS" w:hAnsi="Arial Unicode MS"/>
          <w:b w:val="1"/>
          <w:bCs w:val="1"/>
          <w:rtl w:val="0"/>
        </w:rPr>
        <w:t xml:space="preserve">第6条（予約及び利用）</w:t>
      </w:r>
    </w:p>
    <w:p w:rsidR="00000000" w:rsidDel="00000000" w:rsidP="00000000" w:rsidRDefault="00000000" w:rsidRPr="00000000" w14:paraId="0000002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車両の予約は乙所定の方法による。</w:t>
      </w:r>
    </w:p>
    <w:p w:rsidR="00000000" w:rsidDel="00000000" w:rsidP="00000000" w:rsidRDefault="00000000" w:rsidRPr="00000000" w14:paraId="0000002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予約成立後は、乙所定のキャンセルルールが適用される。</w:t>
      </w:r>
    </w:p>
    <w:p w:rsidR="00000000" w:rsidDel="00000000" w:rsidP="00000000" w:rsidRDefault="00000000" w:rsidRPr="00000000" w14:paraId="00000022">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利用時間を超過した場合は延長料金を支払う。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ndege9vx8shh" w:id="7"/>
      <w:bookmarkEnd w:id="7"/>
      <w:r w:rsidDel="00000000" w:rsidR="00000000" w:rsidRPr="00000000">
        <w:rPr>
          <w:rFonts w:ascii="Arial Unicode MS" w:cs="Arial Unicode MS" w:eastAsia="Arial Unicode MS" w:hAnsi="Arial Unicode MS"/>
          <w:b w:val="1"/>
          <w:bCs w:val="1"/>
          <w:rtl w:val="0"/>
        </w:rPr>
        <w:t xml:space="preserve">第7条（車両の使用）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甲及び利用者は、善良な管理者の注意をもって車両を使用しなければならない。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z0msfsp6r7y"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甲及び利用者は、次の行為を行ってはならない。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法令違反となる運転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飲酒運転又は危険運転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転貸又は第三者への運転交代</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レースその他危険運転への使用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車両改造</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犯罪その他公序良俗に反する目的での使用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その他乙が不適切と判断する行為</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dxlbu7lvy5e" w:id="9"/>
      <w:bookmarkEnd w:id="9"/>
      <w:r w:rsidDel="00000000" w:rsidR="00000000" w:rsidRPr="00000000">
        <w:rPr>
          <w:rFonts w:ascii="Arial Unicode MS" w:cs="Arial Unicode MS" w:eastAsia="Arial Unicode MS" w:hAnsi="Arial Unicode MS"/>
          <w:b w:val="1"/>
          <w:bCs w:val="1"/>
          <w:rtl w:val="0"/>
        </w:rPr>
        <w:t xml:space="preserve">第9条（車両管理）</w:t>
      </w:r>
    </w:p>
    <w:p w:rsidR="00000000" w:rsidDel="00000000" w:rsidP="00000000" w:rsidRDefault="00000000" w:rsidRPr="00000000" w14:paraId="00000032">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利用開始時に車両の状態を確認する。</w:t>
      </w:r>
    </w:p>
    <w:p w:rsidR="00000000" w:rsidDel="00000000" w:rsidP="00000000" w:rsidRDefault="00000000" w:rsidRPr="00000000" w14:paraId="00000033">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傷、故障等を発見した場合は直ちに乙へ報告する。</w:t>
      </w:r>
    </w:p>
    <w:p w:rsidR="00000000" w:rsidDel="00000000" w:rsidP="00000000" w:rsidRDefault="00000000" w:rsidRPr="00000000" w14:paraId="00000034">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利用終了時には乙所定の方法で返却する。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pthk45dsgok0" w:id="10"/>
      <w:bookmarkEnd w:id="10"/>
      <w:r w:rsidDel="00000000" w:rsidR="00000000" w:rsidRPr="00000000">
        <w:rPr>
          <w:rFonts w:ascii="Arial Unicode MS" w:cs="Arial Unicode MS" w:eastAsia="Arial Unicode MS" w:hAnsi="Arial Unicode MS"/>
          <w:b w:val="1"/>
          <w:bCs w:val="1"/>
          <w:rtl w:val="0"/>
        </w:rPr>
        <w:t xml:space="preserve">第10条（燃料及び充電）</w:t>
      </w:r>
    </w:p>
    <w:p w:rsidR="00000000" w:rsidDel="00000000" w:rsidP="00000000" w:rsidRDefault="00000000" w:rsidRPr="00000000" w14:paraId="0000003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利用中に必要となる燃料補給又は充電は乙所定の方法による。</w:t>
      </w:r>
    </w:p>
    <w:p w:rsidR="00000000" w:rsidDel="00000000" w:rsidP="00000000" w:rsidRDefault="00000000" w:rsidRPr="00000000" w14:paraId="0000003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指定方法以外で発生した費用は甲の負担とする場合がある。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wi8gpep1492" w:id="11"/>
      <w:bookmarkEnd w:id="11"/>
      <w:r w:rsidDel="00000000" w:rsidR="00000000" w:rsidRPr="00000000">
        <w:rPr>
          <w:rFonts w:ascii="Arial Unicode MS" w:cs="Arial Unicode MS" w:eastAsia="Arial Unicode MS" w:hAnsi="Arial Unicode MS"/>
          <w:b w:val="1"/>
          <w:bCs w:val="1"/>
          <w:rtl w:val="0"/>
        </w:rPr>
        <w:t xml:space="preserve">第11条（利用料金）</w:t>
      </w:r>
    </w:p>
    <w:p w:rsidR="00000000" w:rsidDel="00000000" w:rsidP="00000000" w:rsidRDefault="00000000" w:rsidRPr="00000000" w14:paraId="0000003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甲は乙所定の料金表に基づく利用料金を支払う。</w:t>
      </w:r>
    </w:p>
    <w:p w:rsidR="00000000" w:rsidDel="00000000" w:rsidP="00000000" w:rsidRDefault="00000000" w:rsidRPr="00000000" w14:paraId="0000003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支払方法は乙所定の方法による。</w:t>
      </w:r>
    </w:p>
    <w:p w:rsidR="00000000" w:rsidDel="00000000" w:rsidP="00000000" w:rsidRDefault="00000000" w:rsidRPr="00000000" w14:paraId="0000003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支払遅延が生じた場合は所定の遅延損害金を支払う。</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1vlipad8sfsy" w:id="12"/>
      <w:bookmarkEnd w:id="12"/>
      <w:r w:rsidDel="00000000" w:rsidR="00000000" w:rsidRPr="00000000">
        <w:rPr>
          <w:rFonts w:ascii="Arial Unicode MS" w:cs="Arial Unicode MS" w:eastAsia="Arial Unicode MS" w:hAnsi="Arial Unicode MS"/>
          <w:b w:val="1"/>
          <w:bCs w:val="1"/>
          <w:rtl w:val="0"/>
        </w:rPr>
        <w:t xml:space="preserve">第12条（交通違反等）</w:t>
      </w:r>
    </w:p>
    <w:p w:rsidR="00000000" w:rsidDel="00000000" w:rsidP="00000000" w:rsidRDefault="00000000" w:rsidRPr="00000000" w14:paraId="0000004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利用中に交通違反があった場合は利用者及び甲の責任で処理する。</w:t>
      </w:r>
    </w:p>
    <w:p w:rsidR="00000000" w:rsidDel="00000000" w:rsidP="00000000" w:rsidRDefault="00000000" w:rsidRPr="00000000" w14:paraId="0000004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放置違反金その他行政上の負担は甲が負担する。</w:t>
      </w:r>
    </w:p>
    <w:p w:rsidR="00000000" w:rsidDel="00000000" w:rsidP="00000000" w:rsidRDefault="00000000" w:rsidRPr="00000000" w14:paraId="00000042">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乙に損害が生じた場合は甲が補償する。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js0ugo8yhpyw" w:id="13"/>
      <w:bookmarkEnd w:id="13"/>
      <w:r w:rsidDel="00000000" w:rsidR="00000000" w:rsidRPr="00000000">
        <w:rPr>
          <w:rFonts w:ascii="Arial Unicode MS" w:cs="Arial Unicode MS" w:eastAsia="Arial Unicode MS" w:hAnsi="Arial Unicode MS"/>
          <w:b w:val="1"/>
          <w:bCs w:val="1"/>
          <w:rtl w:val="0"/>
        </w:rPr>
        <w:t xml:space="preserve">第13条（事故及び故障）</w:t>
      </w:r>
    </w:p>
    <w:p w:rsidR="00000000" w:rsidDel="00000000" w:rsidP="00000000" w:rsidRDefault="00000000" w:rsidRPr="00000000" w14:paraId="0000004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事故又は故障が発生した場合は直ちに警察及び乙へ連絡する。</w:t>
      </w:r>
    </w:p>
    <w:p w:rsidR="00000000" w:rsidDel="00000000" w:rsidP="00000000" w:rsidRDefault="00000000" w:rsidRPr="00000000" w14:paraId="0000004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利用者は乙の指示に従い必要な対応を行う。</w:t>
      </w:r>
    </w:p>
    <w:p w:rsidR="00000000" w:rsidDel="00000000" w:rsidP="00000000" w:rsidRDefault="00000000" w:rsidRPr="00000000" w14:paraId="00000047">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無断で示談してはならない。</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99s7swmtbw28" w:id="14"/>
      <w:bookmarkEnd w:id="14"/>
      <w:r w:rsidDel="00000000" w:rsidR="00000000" w:rsidRPr="00000000">
        <w:rPr>
          <w:rFonts w:ascii="Arial Unicode MS" w:cs="Arial Unicode MS" w:eastAsia="Arial Unicode MS" w:hAnsi="Arial Unicode MS"/>
          <w:b w:val="1"/>
          <w:bCs w:val="1"/>
          <w:rtl w:val="0"/>
        </w:rPr>
        <w:t xml:space="preserve">第14条（保険及び補償）</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車両には乙所定の保険又は補償制度が適用される。</w:t>
      </w:r>
    </w:p>
    <w:p w:rsidR="00000000" w:rsidDel="00000000" w:rsidP="00000000" w:rsidRDefault="00000000" w:rsidRPr="00000000" w14:paraId="0000004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保険適用外となる損害は甲が負担する。</w:t>
      </w:r>
    </w:p>
    <w:p w:rsidR="00000000" w:rsidDel="00000000" w:rsidP="00000000" w:rsidRDefault="00000000" w:rsidRPr="00000000" w14:paraId="0000004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約款違反による損害は補償対象外とする。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j80v932h2e3w" w:id="15"/>
      <w:bookmarkEnd w:id="15"/>
      <w:r w:rsidDel="00000000" w:rsidR="00000000" w:rsidRPr="00000000">
        <w:rPr>
          <w:rFonts w:ascii="Arial Unicode MS" w:cs="Arial Unicode MS" w:eastAsia="Arial Unicode MS" w:hAnsi="Arial Unicode MS"/>
          <w:b w:val="1"/>
          <w:bCs w:val="1"/>
          <w:rtl w:val="0"/>
        </w:rPr>
        <w:t xml:space="preserve">第15条（ノンオペレーションチャージ）</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事故、故障その他甲又は利用者の責めに帰すべき事由により車両が営業に使用できなくなった場合は、甲は乙所定のノンオペレーションチャージを支払う。</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d4moqyn3ktud" w:id="16"/>
      <w:bookmarkEnd w:id="16"/>
      <w:r w:rsidDel="00000000" w:rsidR="00000000" w:rsidRPr="00000000">
        <w:rPr>
          <w:rFonts w:ascii="Arial Unicode MS" w:cs="Arial Unicode MS" w:eastAsia="Arial Unicode MS" w:hAnsi="Arial Unicode MS"/>
          <w:b w:val="1"/>
          <w:bCs w:val="1"/>
          <w:rtl w:val="0"/>
        </w:rPr>
        <w:t xml:space="preserve">第16条（利用停止）</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乙は次の場合、事前通知なく利用停止できる。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利用料金未払い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本契約違反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不正利用</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安全上必要な場合</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その他乙が必要と判断した場合</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xgjxz2v07qwt"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甲又は乙は、相手方が本契約に違反し、相当期間を定めて催告しても改善されない場合、本契約を解除できる。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f8ueglviwfbw" w:id="18"/>
      <w:bookmarkEnd w:id="18"/>
      <w:r w:rsidDel="00000000" w:rsidR="00000000" w:rsidRPr="00000000">
        <w:rPr>
          <w:rFonts w:ascii="Arial Unicode MS" w:cs="Arial Unicode MS" w:eastAsia="Arial Unicode MS" w:hAnsi="Arial Unicode MS"/>
          <w:b w:val="1"/>
          <w:bCs w:val="1"/>
          <w:rtl w:val="0"/>
        </w:rPr>
        <w:t xml:space="preserve">第18条（個人情報）</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乙は利用者情報を法令及びプライバシーポリシーに従い適切に取り扱う。</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jmqn3axuwx32" w:id="19"/>
      <w:bookmarkEnd w:id="19"/>
      <w:r w:rsidDel="00000000" w:rsidR="00000000" w:rsidRPr="00000000">
        <w:rPr>
          <w:rFonts w:ascii="Arial Unicode MS" w:cs="Arial Unicode MS" w:eastAsia="Arial Unicode MS" w:hAnsi="Arial Unicode MS"/>
          <w:b w:val="1"/>
          <w:bCs w:val="1"/>
          <w:rtl w:val="0"/>
        </w:rPr>
        <w:t xml:space="preserve">第19条（秘密保持）</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甲及び乙は、本契約に関連して知り得た営業上又は技術上その他一切の非公知情報を第三者へ漏えいしてはならない。ただし、法令に基づく開示義務がある場合はこの限りではない。</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s61xn7n02lfg"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甲及び乙は、自ら及び役員等が反社会的勢力に該当しないことを保証する。</w:t>
      </w:r>
    </w:p>
    <w:p w:rsidR="00000000" w:rsidDel="00000000" w:rsidP="00000000" w:rsidRDefault="00000000" w:rsidRPr="00000000" w14:paraId="0000006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違反した場合、相手方は催告なく契約解除できる。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bhp3mda2ctq7" w:id="21"/>
      <w:bookmarkEnd w:id="21"/>
      <w:r w:rsidDel="00000000" w:rsidR="00000000" w:rsidRPr="00000000">
        <w:rPr>
          <w:rFonts w:ascii="Arial Unicode MS" w:cs="Arial Unicode MS" w:eastAsia="Arial Unicode MS" w:hAnsi="Arial Unicode MS"/>
          <w:b w:val="1"/>
          <w:bCs w:val="1"/>
          <w:rtl w:val="0"/>
        </w:rPr>
        <w:t xml:space="preserve">第21条（不可抗力）</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天災、災害、通信障害、法令改正その他当事者の責めに帰することのできない事由による履行遅延又は不能については責任を負わない。</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kyhg2egoc7cf" w:id="22"/>
      <w:bookmarkEnd w:id="22"/>
      <w:r w:rsidDel="00000000" w:rsidR="00000000" w:rsidRPr="00000000">
        <w:rPr>
          <w:rFonts w:ascii="Arial Unicode MS" w:cs="Arial Unicode MS" w:eastAsia="Arial Unicode MS" w:hAnsi="Arial Unicode MS"/>
          <w:b w:val="1"/>
          <w:bCs w:val="1"/>
          <w:rtl w:val="0"/>
        </w:rPr>
        <w:t xml:space="preserve">第22条（損害賠償）</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甲又は乙が本契約に違反し相手方へ損害を与えた場合は、通常生ずべき直接かつ現実の損害を賠償する。</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9jso7nsfl6h9" w:id="23"/>
      <w:bookmarkEnd w:id="23"/>
      <w:r w:rsidDel="00000000" w:rsidR="00000000" w:rsidRPr="00000000">
        <w:rPr>
          <w:rFonts w:ascii="Arial Unicode MS" w:cs="Arial Unicode MS" w:eastAsia="Arial Unicode MS" w:hAnsi="Arial Unicode MS"/>
          <w:b w:val="1"/>
          <w:bCs w:val="1"/>
          <w:rtl w:val="0"/>
        </w:rPr>
        <w:t xml:space="preserve">第23条（契約期間）</w:t>
      </w:r>
    </w:p>
    <w:p w:rsidR="00000000" w:rsidDel="00000000" w:rsidP="00000000" w:rsidRDefault="00000000" w:rsidRPr="00000000" w14:paraId="0000006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期間満了日の30日前までに書面による意思表示がない場合は、同一条件でさらに1年間更新し、その後も同様とする。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nl62brhhds5p"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m341s14kpj9h" w:id="25"/>
      <w:bookmarkEnd w:id="25"/>
      <w:r w:rsidDel="00000000" w:rsidR="00000000" w:rsidRPr="00000000">
        <w:rPr>
          <w:rFonts w:ascii="Arial Unicode MS" w:cs="Arial Unicode MS" w:eastAsia="Arial Unicode MS" w:hAnsi="Arial Unicode MS"/>
          <w:b w:val="1"/>
          <w:bCs w:val="1"/>
          <w:rtl w:val="0"/>
        </w:rPr>
        <w:t xml:space="preserve">第25条（準拠法及び合意管轄）</w:t>
      </w:r>
    </w:p>
    <w:p w:rsidR="00000000" w:rsidDel="00000000" w:rsidP="00000000" w:rsidRDefault="00000000" w:rsidRPr="00000000" w14:paraId="0000007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7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本契約に関する一切の紛争については、乙の本店所在地を管轄する地方裁判所又は簡易裁判所を第一審の専属的合意管轄裁判所とする。</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3sqe2y5fy9zd"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c69qnrbq083t" w:id="27"/>
      <w:bookmarkEnd w:id="27"/>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yjwvejgarsf1"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甲（法人利用者）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mx1rnfhjs68v"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乙（カーシェア事業者）</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