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u3jg7xnnp4a" w:id="0"/>
      <w:bookmarkEnd w:id="0"/>
      <w:r w:rsidDel="00000000" w:rsidR="00000000" w:rsidRPr="00000000">
        <w:rPr>
          <w:rFonts w:ascii="Arial Unicode MS" w:cs="Arial Unicode MS" w:eastAsia="Arial Unicode MS" w:hAnsi="Arial Unicode MS"/>
          <w:b w:val="1"/>
          <w:bCs w:val="1"/>
          <w:sz w:val="44"/>
          <w:szCs w:val="44"/>
          <w:rtl w:val="0"/>
        </w:rPr>
        <w:t xml:space="preserve">ポイントプログラム利用規約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ポイントプログラム利用規約（以下「本規約」といいます。）は、株式会社●●（以下「当社」といいます。）が提供するポイントプログラム（以下「本プログラム」といいます。）の利用条件を定めるものです。利用者は、本規約に同意した上で本プログラムを利用するもの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uhrvjq7qoy5f"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本規約は、本プログラムに関する利用条件及び当社と利用者との権利義務関係を明確にし、公正かつ円滑な運営を図ることを目的とします。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de86gknikvm3"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本規約において使用する用語の定義は、次の各号のとおりとします。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（1）「利用者」とは、本規約に同意し、本プログラムを利用する個人又は法人をいいます。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（2）「ポイント」とは、当社が本プログラムに基づき利用者へ付与する特典をいいます。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（3）「対象取引」とは、当社がポイント付与の対象として指定する商品購入、サービス利用その他の取引をいいます。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（4）「会員」とは、当社所定の方法により登録手続を完了した利用者をいいます。</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aq3uasq3a57y" w:id="3"/>
      <w:bookmarkEnd w:id="3"/>
      <w:r w:rsidDel="00000000" w:rsidR="00000000" w:rsidRPr="00000000">
        <w:rPr>
          <w:rFonts w:ascii="Arial Unicode MS" w:cs="Arial Unicode MS" w:eastAsia="Arial Unicode MS" w:hAnsi="Arial Unicode MS"/>
          <w:b w:val="1"/>
          <w:bCs w:val="1"/>
          <w:rtl w:val="0"/>
        </w:rPr>
        <w:t xml:space="preserve">第3条（適用）</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1．本規約は、本プログラムの利用に関する一切の事項に適用されます。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2．当社が別途定めるキャンペーン規約、会員規約その他の利用条件は、本規約の一部を構成するものとします。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3．本規約と個別条件の内容が異なる場合は、個別条件が優先して適用されます。</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k8sdejyomqdd" w:id="4"/>
      <w:bookmarkEnd w:id="4"/>
      <w:r w:rsidDel="00000000" w:rsidR="00000000" w:rsidRPr="00000000">
        <w:rPr>
          <w:rFonts w:ascii="Arial Unicode MS" w:cs="Arial Unicode MS" w:eastAsia="Arial Unicode MS" w:hAnsi="Arial Unicode MS"/>
          <w:b w:val="1"/>
          <w:bCs w:val="1"/>
          <w:rtl w:val="0"/>
        </w:rPr>
        <w:t xml:space="preserve">第4条（会員登録）</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1．本プログラムの利用には、当社が指定する会員登録が必要となる場合があります。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2．利用者は、登録情報について真実かつ正確な内容を提供するものとします。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3．登録内容に変更が生じた場合、利用者は速やかに変更手続きを行うものとします。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4．虚偽の登録又は不正な登録が判明した場合、当社は会員資格を停止又は取消すことができます。</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rl7n8aurbm38" w:id="5"/>
      <w:bookmarkEnd w:id="5"/>
      <w:r w:rsidDel="00000000" w:rsidR="00000000" w:rsidRPr="00000000">
        <w:rPr>
          <w:rFonts w:ascii="Arial Unicode MS" w:cs="Arial Unicode MS" w:eastAsia="Arial Unicode MS" w:hAnsi="Arial Unicode MS"/>
          <w:b w:val="1"/>
          <w:bCs w:val="1"/>
          <w:rtl w:val="0"/>
        </w:rPr>
        <w:t xml:space="preserve">第5条（ポイントの付与）</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1．当社は、対象取引に応じて所定のポイントを付与します。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2．ポイント付与率、付与時期及び対象商品等は、当社が別途定めます。</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3．返品、取消し又は決済不能となった取引については、ポイントを付与しない又は付与済みポイントを取り消すことがあります。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4．システム障害その他やむを得ない事情により付与が遅れる場合があります。</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z5mwnynajb67" w:id="6"/>
      <w:bookmarkEnd w:id="6"/>
      <w:r w:rsidDel="00000000" w:rsidR="00000000" w:rsidRPr="00000000">
        <w:rPr>
          <w:rFonts w:ascii="Arial Unicode MS" w:cs="Arial Unicode MS" w:eastAsia="Arial Unicode MS" w:hAnsi="Arial Unicode MS"/>
          <w:b w:val="1"/>
          <w:bCs w:val="1"/>
          <w:rtl w:val="0"/>
        </w:rPr>
        <w:t xml:space="preserve">第6条（ポイントの利用）</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1．利用者は、当社が定める方法によりポイントを利用できます。</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2．ポイントは、現金への換金又は払戻しはできません。</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3．ポイント利用の対象商品及び利用条件は、当社が別途定めます。</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4．ポイント利用時に不足額がある場合は、当社指定の方法により支払うものとします。</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4vpbwd1a36a3" w:id="7"/>
      <w:bookmarkEnd w:id="7"/>
      <w:r w:rsidDel="00000000" w:rsidR="00000000" w:rsidRPr="00000000">
        <w:rPr>
          <w:rFonts w:ascii="Arial Unicode MS" w:cs="Arial Unicode MS" w:eastAsia="Arial Unicode MS" w:hAnsi="Arial Unicode MS"/>
          <w:b w:val="1"/>
          <w:bCs w:val="1"/>
          <w:rtl w:val="0"/>
        </w:rPr>
        <w:t xml:space="preserve">第7条（ポイントの有効期限）</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1．ポイントには有効期限を設ける場合があります。</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2．有効期限を経過したポイントは自動的に失効します。</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3．失効したポイントについて、当社は補償又は再付与を行いません。</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hi7urzt0ii5j" w:id="8"/>
      <w:bookmarkEnd w:id="8"/>
      <w:r w:rsidDel="00000000" w:rsidR="00000000" w:rsidRPr="00000000">
        <w:rPr>
          <w:rFonts w:ascii="Arial Unicode MS" w:cs="Arial Unicode MS" w:eastAsia="Arial Unicode MS" w:hAnsi="Arial Unicode MS"/>
          <w:b w:val="1"/>
          <w:bCs w:val="1"/>
          <w:rtl w:val="0"/>
        </w:rPr>
        <w:t xml:space="preserve">第8条（ポイントの管理）</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1．ポイント残高は当社の管理システムにより管理されます。</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2．利用者は自己のポイント残高を適宜確認するものとします。</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3．システム障害等により表示に誤りが生じた場合は、当社の管理記録を優先します。</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2pxmpzq79j7a" w:id="9"/>
      <w:bookmarkEnd w:id="9"/>
      <w:r w:rsidDel="00000000" w:rsidR="00000000" w:rsidRPr="00000000">
        <w:rPr>
          <w:rFonts w:ascii="Arial Unicode MS" w:cs="Arial Unicode MS" w:eastAsia="Arial Unicode MS" w:hAnsi="Arial Unicode MS"/>
          <w:b w:val="1"/>
          <w:bCs w:val="1"/>
          <w:rtl w:val="0"/>
        </w:rPr>
        <w:t xml:space="preserve">第9条（譲渡等の禁止）</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利用者は、ポイントを第三者へ譲渡、売買、担保設定、貸与又は相続その他の方法で移転することはできません。ただし、法令又は当社が認める場合を除きます。</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szqduomj6e20" w:id="10"/>
      <w:bookmarkEnd w:id="10"/>
      <w:r w:rsidDel="00000000" w:rsidR="00000000" w:rsidRPr="00000000">
        <w:rPr>
          <w:rFonts w:ascii="Arial Unicode MS" w:cs="Arial Unicode MS" w:eastAsia="Arial Unicode MS" w:hAnsi="Arial Unicode MS"/>
          <w:b w:val="1"/>
          <w:bCs w:val="1"/>
          <w:rtl w:val="0"/>
        </w:rPr>
        <w:t xml:space="preserve">第10条（禁止事項）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利用者は、次の各号に該当する行為を行ってはなりません。</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（1）不正取得又は不正利用</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（2）複数アカウントの不正利用</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（3）虚偽登録</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（4）システムへの不正アクセス</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（5）ポイント取得のみを目的とした不正取引</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（6）法令又は公序良俗に反する行為</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（7）当社又は第三者の権利利益を侵害する行為</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（8）その他当社が不適切と判断する行為</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9gyh5f9nbgk3" w:id="11"/>
      <w:bookmarkEnd w:id="11"/>
      <w:r w:rsidDel="00000000" w:rsidR="00000000" w:rsidRPr="00000000">
        <w:rPr>
          <w:rFonts w:ascii="Arial Unicode MS" w:cs="Arial Unicode MS" w:eastAsia="Arial Unicode MS" w:hAnsi="Arial Unicode MS"/>
          <w:b w:val="1"/>
          <w:bCs w:val="1"/>
          <w:rtl w:val="0"/>
        </w:rPr>
        <w:t xml:space="preserve">第11条（ポイントの取消し）</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当社は、次の各号のいずれかに該当する場合、ポイントの全部又は一部を取り消すことができます。</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（1）不正取得が判明した場合</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（2）本規約違反があった場合</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（3）対象取引が取り消された場合</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（4）その他取消しが相当と当社が判断した場合</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x7tzn7ocywpk" w:id="12"/>
      <w:bookmarkEnd w:id="12"/>
      <w:r w:rsidDel="00000000" w:rsidR="00000000" w:rsidRPr="00000000">
        <w:rPr>
          <w:rFonts w:ascii="Arial Unicode MS" w:cs="Arial Unicode MS" w:eastAsia="Arial Unicode MS" w:hAnsi="Arial Unicode MS"/>
          <w:b w:val="1"/>
          <w:bCs w:val="1"/>
          <w:rtl w:val="0"/>
        </w:rPr>
        <w:t xml:space="preserve">第12条（会員資格の停止又は取消し）</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当社は、利用者が本規約に違反した場合その他本プログラムの運営上不適切と判断した場合、事前通知なく会員資格を停止又は取消すことができます。</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zb6y8mn34oa3" w:id="13"/>
      <w:bookmarkEnd w:id="13"/>
      <w:r w:rsidDel="00000000" w:rsidR="00000000" w:rsidRPr="00000000">
        <w:rPr>
          <w:rFonts w:ascii="Arial Unicode MS" w:cs="Arial Unicode MS" w:eastAsia="Arial Unicode MS" w:hAnsi="Arial Unicode MS"/>
          <w:b w:val="1"/>
          <w:bCs w:val="1"/>
          <w:rtl w:val="0"/>
        </w:rPr>
        <w:t xml:space="preserve">第13条（サービス内容の変更）</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当社は、本プログラムの内容、ポイント付与率、交換条件、有効期限その他の内容を変更することがあります。</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b2lrd97di4bm" w:id="14"/>
      <w:bookmarkEnd w:id="14"/>
      <w:r w:rsidDel="00000000" w:rsidR="00000000" w:rsidRPr="00000000">
        <w:rPr>
          <w:rFonts w:ascii="Arial Unicode MS" w:cs="Arial Unicode MS" w:eastAsia="Arial Unicode MS" w:hAnsi="Arial Unicode MS"/>
          <w:b w:val="1"/>
          <w:bCs w:val="1"/>
          <w:rtl w:val="0"/>
        </w:rPr>
        <w:t xml:space="preserve">第14条（サービスの中断又は終了）</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当社は、次の各号の場合、本プログラムの全部又は一部を中断又は終了することがあります。</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（1）システム保守</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（2）障害対応</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（3）災害その他不可抗力</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（4）事業上の必要</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（5）その他運営上必要な場合</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p6la7nq6mn10" w:id="15"/>
      <w:bookmarkEnd w:id="15"/>
      <w:r w:rsidDel="00000000" w:rsidR="00000000" w:rsidRPr="00000000">
        <w:rPr>
          <w:rFonts w:ascii="Arial Unicode MS" w:cs="Arial Unicode MS" w:eastAsia="Arial Unicode MS" w:hAnsi="Arial Unicode MS"/>
          <w:b w:val="1"/>
          <w:bCs w:val="1"/>
          <w:rtl w:val="0"/>
        </w:rPr>
        <w:t xml:space="preserve">第15条（免責）</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1．当社は、本プログラムの継続性、特典内容又はポイント価値について保証するものではありません。</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2．システム障害、通信障害その他当社の責めに帰すことのできない事由により利用者に損害が生じても、当社は責任を負いません。</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3．当社の責任が認められる場合であっても、当社に故意又は重過失がある場合を除き、通常かつ直接の損害を限度として責任を負うものとします。</w:t>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id2vrmfzgwl0" w:id="16"/>
      <w:bookmarkEnd w:id="16"/>
      <w:r w:rsidDel="00000000" w:rsidR="00000000" w:rsidRPr="00000000">
        <w:rPr>
          <w:rFonts w:ascii="Arial Unicode MS" w:cs="Arial Unicode MS" w:eastAsia="Arial Unicode MS" w:hAnsi="Arial Unicode MS"/>
          <w:b w:val="1"/>
          <w:bCs w:val="1"/>
          <w:rtl w:val="0"/>
        </w:rPr>
        <w:t xml:space="preserve">第16条（個人情報）</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当社は、利用者の個人情報を、当社のプライバシーポリシー及び関係法令に従って適切に取り扱います。</w:t>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ckfgiz2qmtn8"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利用者は、自ら及び関係者が反社会的勢力に該当しないことを表明保証し、将来にわたっても該当しないことを確約するものとします。</w:t>
      </w:r>
    </w:p>
    <w:p w:rsidR="00000000" w:rsidDel="00000000" w:rsidP="00000000" w:rsidRDefault="00000000" w:rsidRPr="00000000" w14:paraId="0000005D">
      <w:pPr>
        <w:rPr>
          <w:sz w:val="20"/>
          <w:szCs w:val="20"/>
        </w:rPr>
      </w:pP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bCs w:val="1"/>
        </w:rPr>
      </w:pPr>
      <w:bookmarkStart w:colFirst="0" w:colLast="0" w:name="_lrlve4mw2uy" w:id="18"/>
      <w:bookmarkEnd w:id="18"/>
      <w:r w:rsidDel="00000000" w:rsidR="00000000" w:rsidRPr="00000000">
        <w:rPr>
          <w:rFonts w:ascii="Arial Unicode MS" w:cs="Arial Unicode MS" w:eastAsia="Arial Unicode MS" w:hAnsi="Arial Unicode MS"/>
          <w:b w:val="1"/>
          <w:bCs w:val="1"/>
          <w:rtl w:val="0"/>
        </w:rPr>
        <w:t xml:space="preserve">第18条（規約の変更）</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当社は、法令の改正、サービス内容の変更その他必要がある場合、本規約を変更することができます。</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変更後の規約は、当社所定の方法で公表した時点又は当社が定める効力発生日から効力を生じます。</w:t>
      </w:r>
    </w:p>
    <w:p w:rsidR="00000000" w:rsidDel="00000000" w:rsidP="00000000" w:rsidRDefault="00000000" w:rsidRPr="00000000" w14:paraId="00000061">
      <w:pPr>
        <w:rPr>
          <w:sz w:val="20"/>
          <w:szCs w:val="20"/>
        </w:rPr>
      </w:pP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rPr>
      </w:pPr>
      <w:bookmarkStart w:colFirst="0" w:colLast="0" w:name="_f0519vouc6ai" w:id="19"/>
      <w:bookmarkEnd w:id="19"/>
      <w:r w:rsidDel="00000000" w:rsidR="00000000" w:rsidRPr="00000000">
        <w:rPr>
          <w:rFonts w:ascii="Arial Unicode MS" w:cs="Arial Unicode MS" w:eastAsia="Arial Unicode MS" w:hAnsi="Arial Unicode MS"/>
          <w:b w:val="1"/>
          <w:bCs w:val="1"/>
          <w:rtl w:val="0"/>
        </w:rPr>
        <w:t xml:space="preserve">第19条（権利義務の譲渡禁止）</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利用者は、当社の事前の承諾なく、本規約上の地位又は権利義務を第三者へ譲渡してはなりません。</w:t>
      </w:r>
    </w:p>
    <w:p w:rsidR="00000000" w:rsidDel="00000000" w:rsidP="00000000" w:rsidRDefault="00000000" w:rsidRPr="00000000" w14:paraId="00000064">
      <w:pPr>
        <w:rPr>
          <w:sz w:val="20"/>
          <w:szCs w:val="20"/>
        </w:rPr>
      </w:pPr>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b w:val="1"/>
          <w:bCs w:val="1"/>
        </w:rPr>
      </w:pPr>
      <w:bookmarkStart w:colFirst="0" w:colLast="0" w:name="_gwo2cvn4c7c" w:id="20"/>
      <w:bookmarkEnd w:id="20"/>
      <w:r w:rsidDel="00000000" w:rsidR="00000000" w:rsidRPr="00000000">
        <w:rPr>
          <w:rFonts w:ascii="Arial Unicode MS" w:cs="Arial Unicode MS" w:eastAsia="Arial Unicode MS" w:hAnsi="Arial Unicode MS"/>
          <w:b w:val="1"/>
          <w:bCs w:val="1"/>
          <w:rtl w:val="0"/>
        </w:rPr>
        <w:t xml:space="preserve">第20条（準拠法及び合意管轄）</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1．本規約は、日本法に準拠して解釈されます。</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2．本規約又は本プログラムに関して紛争が生じた場合は、当社本店所在地を管轄する地方裁判所又は簡易裁判所を第一審の専属的合意管轄裁判所とします。</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本規約は、●年●月●日から施行します。</w:t>
      </w:r>
    </w:p>
    <w:p w:rsidR="00000000" w:rsidDel="00000000" w:rsidP="00000000" w:rsidRDefault="00000000" w:rsidRPr="00000000" w14:paraId="0000006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